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80" w:rsidRPr="009D02A3" w:rsidRDefault="00EF533D" w:rsidP="009D02A3">
      <w:pPr>
        <w:rPr>
          <w:b/>
          <w:sz w:val="28"/>
          <w:szCs w:val="28"/>
        </w:rPr>
      </w:pPr>
      <w:r w:rsidRPr="00AE6986">
        <w:rPr>
          <w:b/>
          <w:sz w:val="28"/>
          <w:szCs w:val="28"/>
        </w:rPr>
        <w:t xml:space="preserve">        </w:t>
      </w:r>
      <w:r w:rsidR="009D02A3">
        <w:rPr>
          <w:b/>
          <w:sz w:val="28"/>
          <w:szCs w:val="28"/>
        </w:rPr>
        <w:t xml:space="preserve">                           </w:t>
      </w:r>
      <w:r w:rsidRPr="00AE6986"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D21325">
        <w:rPr>
          <w:sz w:val="28"/>
          <w:szCs w:val="28"/>
        </w:rPr>
        <w:tab/>
      </w:r>
    </w:p>
    <w:p w:rsidR="00513180" w:rsidRDefault="00513180" w:rsidP="00D21325">
      <w:pPr>
        <w:tabs>
          <w:tab w:val="left" w:pos="8640"/>
        </w:tabs>
        <w:rPr>
          <w:sz w:val="28"/>
          <w:szCs w:val="28"/>
        </w:rPr>
      </w:pPr>
    </w:p>
    <w:p w:rsidR="001A1578" w:rsidRDefault="001A1578" w:rsidP="00513180">
      <w:pPr>
        <w:jc w:val="center"/>
      </w:pPr>
    </w:p>
    <w:p w:rsidR="00513180" w:rsidRDefault="00513180" w:rsidP="00513180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95375" cy="828675"/>
            <wp:effectExtent l="19050" t="0" r="9525" b="0"/>
            <wp:docPr id="11" name="Рисунок 11" descr="gerb_tarumovskogo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tarumovskogo_rayo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54D" w:rsidRDefault="00EA354D" w:rsidP="00513180">
      <w:pPr>
        <w:jc w:val="center"/>
      </w:pPr>
    </w:p>
    <w:p w:rsidR="00513180" w:rsidRPr="00266099" w:rsidRDefault="00BA25B5" w:rsidP="004101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1019F">
        <w:rPr>
          <w:b/>
          <w:sz w:val="28"/>
          <w:szCs w:val="28"/>
        </w:rPr>
        <w:t>ФИНАНСОВЫЙ ОТДЕЛ МР «ТАРУМОВСКИЙ РАЙОН» РД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/>
      </w:tblPr>
      <w:tblGrid>
        <w:gridCol w:w="9630"/>
      </w:tblGrid>
      <w:tr w:rsidR="00513180" w:rsidRPr="00F74FFB" w:rsidTr="00A62A45">
        <w:trPr>
          <w:trHeight w:val="526"/>
        </w:trPr>
        <w:tc>
          <w:tcPr>
            <w:tcW w:w="963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3180" w:rsidRPr="00F74FFB" w:rsidRDefault="00513180" w:rsidP="00A62A45">
            <w:pPr>
              <w:jc w:val="center"/>
              <w:rPr>
                <w:b/>
              </w:rPr>
            </w:pPr>
            <w:r w:rsidRPr="00F74FFB">
              <w:rPr>
                <w:b/>
              </w:rPr>
              <w:t xml:space="preserve">368870   РД,  </w:t>
            </w:r>
            <w:proofErr w:type="gramStart"/>
            <w:r w:rsidRPr="00F74FFB">
              <w:rPr>
                <w:b/>
              </w:rPr>
              <w:t>с</w:t>
            </w:r>
            <w:proofErr w:type="gramEnd"/>
            <w:r w:rsidRPr="00F74FFB">
              <w:rPr>
                <w:b/>
              </w:rPr>
              <w:t xml:space="preserve">. </w:t>
            </w:r>
            <w:proofErr w:type="gramStart"/>
            <w:r w:rsidRPr="00F74FFB">
              <w:rPr>
                <w:b/>
              </w:rPr>
              <w:t>Тарумовка</w:t>
            </w:r>
            <w:proofErr w:type="gramEnd"/>
            <w:r w:rsidRPr="00F74FFB">
              <w:rPr>
                <w:b/>
              </w:rPr>
              <w:t>, ул. Советская, 19</w:t>
            </w:r>
            <w:r w:rsidR="0057592B">
              <w:rPr>
                <w:b/>
              </w:rPr>
              <w:t xml:space="preserve"> тел.</w:t>
            </w:r>
            <w:r w:rsidR="003C45D8">
              <w:rPr>
                <w:b/>
              </w:rPr>
              <w:t xml:space="preserve"> </w:t>
            </w:r>
            <w:r w:rsidR="0057592B">
              <w:rPr>
                <w:b/>
              </w:rPr>
              <w:t>3-12-9</w:t>
            </w:r>
            <w:r w:rsidR="00BA25B5">
              <w:rPr>
                <w:b/>
              </w:rPr>
              <w:t>0 факс 8 (87261)-3-12-9</w:t>
            </w:r>
            <w:r w:rsidRPr="00F74FFB">
              <w:rPr>
                <w:b/>
              </w:rPr>
              <w:t>0</w:t>
            </w:r>
          </w:p>
        </w:tc>
      </w:tr>
    </w:tbl>
    <w:p w:rsidR="00513180" w:rsidRDefault="00513180" w:rsidP="00513180">
      <w:pPr>
        <w:shd w:val="clear" w:color="auto" w:fill="FFFFFF"/>
        <w:spacing w:line="276" w:lineRule="auto"/>
        <w:ind w:left="-142"/>
        <w:jc w:val="both"/>
        <w:rPr>
          <w:b/>
          <w:sz w:val="28"/>
          <w:szCs w:val="28"/>
        </w:rPr>
      </w:pPr>
      <w:r w:rsidRPr="007F00CD">
        <w:rPr>
          <w:b/>
          <w:sz w:val="28"/>
          <w:szCs w:val="28"/>
        </w:rPr>
        <w:t xml:space="preserve">№_______                          </w:t>
      </w:r>
      <w:r>
        <w:rPr>
          <w:b/>
          <w:sz w:val="28"/>
          <w:szCs w:val="28"/>
        </w:rPr>
        <w:t xml:space="preserve">                 </w:t>
      </w:r>
      <w:r w:rsidRPr="007F00CD">
        <w:rPr>
          <w:b/>
          <w:sz w:val="28"/>
          <w:szCs w:val="28"/>
        </w:rPr>
        <w:t xml:space="preserve">                        «_____»____________2023 г.</w:t>
      </w:r>
    </w:p>
    <w:p w:rsidR="00513180" w:rsidRDefault="00513180" w:rsidP="00D21325">
      <w:pPr>
        <w:tabs>
          <w:tab w:val="left" w:pos="8640"/>
        </w:tabs>
        <w:rPr>
          <w:sz w:val="28"/>
          <w:szCs w:val="28"/>
        </w:rPr>
      </w:pPr>
    </w:p>
    <w:p w:rsidR="00513180" w:rsidRDefault="00513180" w:rsidP="00D21325">
      <w:pPr>
        <w:tabs>
          <w:tab w:val="left" w:pos="8640"/>
        </w:tabs>
        <w:rPr>
          <w:sz w:val="28"/>
          <w:szCs w:val="28"/>
        </w:rPr>
      </w:pPr>
    </w:p>
    <w:p w:rsidR="00EF533D" w:rsidRDefault="006B5C1E" w:rsidP="00D21325">
      <w:pPr>
        <w:tabs>
          <w:tab w:val="left" w:pos="864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EF533D" w:rsidRPr="004C1862">
        <w:rPr>
          <w:sz w:val="28"/>
          <w:szCs w:val="28"/>
        </w:rPr>
        <w:t xml:space="preserve">                                          </w:t>
      </w:r>
      <w:r w:rsidR="00EF533D">
        <w:rPr>
          <w:sz w:val="28"/>
          <w:szCs w:val="28"/>
        </w:rPr>
        <w:t xml:space="preserve">                      </w:t>
      </w:r>
      <w:r w:rsidR="00EF533D" w:rsidRPr="004C1862">
        <w:rPr>
          <w:sz w:val="28"/>
          <w:szCs w:val="28"/>
        </w:rPr>
        <w:t xml:space="preserve"> </w:t>
      </w:r>
    </w:p>
    <w:p w:rsidR="00EF533D" w:rsidRPr="00513180" w:rsidRDefault="00EF533D" w:rsidP="000F4C1D">
      <w:pPr>
        <w:pStyle w:val="3"/>
        <w:jc w:val="right"/>
        <w:rPr>
          <w:sz w:val="28"/>
          <w:szCs w:val="28"/>
        </w:rPr>
      </w:pPr>
      <w:r>
        <w:t xml:space="preserve">                                      </w:t>
      </w:r>
      <w:r w:rsidR="008D7B07">
        <w:t xml:space="preserve">                           </w:t>
      </w:r>
      <w:r w:rsidR="008D7B07" w:rsidRPr="00513180">
        <w:rPr>
          <w:sz w:val="28"/>
          <w:szCs w:val="28"/>
        </w:rPr>
        <w:t xml:space="preserve">Главе </w:t>
      </w:r>
      <w:r w:rsidR="00513180">
        <w:rPr>
          <w:sz w:val="28"/>
          <w:szCs w:val="28"/>
        </w:rPr>
        <w:t xml:space="preserve"> администрации</w:t>
      </w:r>
    </w:p>
    <w:p w:rsidR="00513180" w:rsidRPr="00513180" w:rsidRDefault="00513180" w:rsidP="000F4C1D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МР «Тарумовский район» РД </w:t>
      </w:r>
      <w:r w:rsidRPr="0051318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</w:p>
    <w:p w:rsidR="00513180" w:rsidRPr="00513180" w:rsidRDefault="00513180" w:rsidP="000F4C1D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В.А. </w:t>
      </w:r>
      <w:proofErr w:type="spellStart"/>
      <w:r>
        <w:rPr>
          <w:sz w:val="28"/>
          <w:szCs w:val="28"/>
        </w:rPr>
        <w:t>Джамалову</w:t>
      </w:r>
      <w:proofErr w:type="spellEnd"/>
    </w:p>
    <w:p w:rsidR="00EF533D" w:rsidRPr="00513180" w:rsidRDefault="00EF533D" w:rsidP="000F4C1D">
      <w:pPr>
        <w:pStyle w:val="3"/>
        <w:jc w:val="right"/>
        <w:rPr>
          <w:sz w:val="28"/>
          <w:szCs w:val="28"/>
        </w:rPr>
      </w:pPr>
      <w:r w:rsidRPr="00513180">
        <w:rPr>
          <w:sz w:val="28"/>
          <w:szCs w:val="28"/>
        </w:rPr>
        <w:t xml:space="preserve">            </w:t>
      </w:r>
      <w:r w:rsidR="00513180">
        <w:rPr>
          <w:sz w:val="28"/>
          <w:szCs w:val="28"/>
        </w:rPr>
        <w:t xml:space="preserve">  </w:t>
      </w:r>
    </w:p>
    <w:p w:rsidR="00EF533D" w:rsidRPr="004C1862" w:rsidRDefault="00EF533D" w:rsidP="00513180">
      <w:pPr>
        <w:pStyle w:val="3"/>
        <w:rPr>
          <w:sz w:val="28"/>
          <w:szCs w:val="28"/>
        </w:rPr>
      </w:pPr>
      <w:r w:rsidRPr="00513180">
        <w:rPr>
          <w:sz w:val="28"/>
          <w:szCs w:val="28"/>
        </w:rPr>
        <w:t xml:space="preserve">                                            </w:t>
      </w:r>
      <w:r w:rsidR="005B40CC" w:rsidRPr="00513180">
        <w:rPr>
          <w:sz w:val="28"/>
          <w:szCs w:val="28"/>
        </w:rPr>
        <w:t xml:space="preserve">    </w:t>
      </w:r>
      <w:r w:rsidR="00513180">
        <w:rPr>
          <w:sz w:val="28"/>
          <w:szCs w:val="28"/>
        </w:rPr>
        <w:t xml:space="preserve">                 </w:t>
      </w:r>
    </w:p>
    <w:p w:rsidR="00EF533D" w:rsidRDefault="00EF533D" w:rsidP="00EF533D">
      <w:pPr>
        <w:rPr>
          <w:sz w:val="28"/>
          <w:szCs w:val="28"/>
        </w:rPr>
      </w:pPr>
    </w:p>
    <w:p w:rsidR="00EF533D" w:rsidRPr="004C1862" w:rsidRDefault="00EF533D" w:rsidP="00EF533D">
      <w:pPr>
        <w:rPr>
          <w:sz w:val="28"/>
          <w:szCs w:val="28"/>
        </w:rPr>
      </w:pPr>
    </w:p>
    <w:p w:rsidR="00EF533D" w:rsidRDefault="00EF533D" w:rsidP="006B5C1E">
      <w:pPr>
        <w:jc w:val="both"/>
        <w:rPr>
          <w:sz w:val="28"/>
          <w:szCs w:val="28"/>
        </w:rPr>
      </w:pPr>
      <w:r w:rsidRPr="004C1862">
        <w:rPr>
          <w:sz w:val="28"/>
          <w:szCs w:val="28"/>
        </w:rPr>
        <w:t xml:space="preserve">          </w:t>
      </w:r>
      <w:r w:rsidR="008B3C19">
        <w:rPr>
          <w:sz w:val="28"/>
          <w:szCs w:val="28"/>
        </w:rPr>
        <w:t xml:space="preserve">          </w:t>
      </w:r>
      <w:r w:rsidR="008D7B07">
        <w:rPr>
          <w:sz w:val="28"/>
          <w:szCs w:val="28"/>
        </w:rPr>
        <w:t>Ф</w:t>
      </w:r>
      <w:r w:rsidR="00A76069">
        <w:rPr>
          <w:sz w:val="28"/>
          <w:szCs w:val="28"/>
        </w:rPr>
        <w:t>инансовый   Отдел</w:t>
      </w:r>
      <w:r w:rsidR="00916E35">
        <w:rPr>
          <w:sz w:val="28"/>
          <w:szCs w:val="28"/>
        </w:rPr>
        <w:t xml:space="preserve"> МР «Тарумовский район» РД</w:t>
      </w:r>
      <w:r w:rsidRPr="004C1862">
        <w:rPr>
          <w:sz w:val="28"/>
          <w:szCs w:val="28"/>
        </w:rPr>
        <w:t xml:space="preserve">  доводит  до  Вашего  сведения  о  необходимо</w:t>
      </w:r>
      <w:r>
        <w:rPr>
          <w:sz w:val="28"/>
          <w:szCs w:val="28"/>
        </w:rPr>
        <w:t>сти  ра</w:t>
      </w:r>
      <w:r w:rsidR="008B3C19">
        <w:rPr>
          <w:sz w:val="28"/>
          <w:szCs w:val="28"/>
        </w:rPr>
        <w:t xml:space="preserve">ссмотрения  </w:t>
      </w:r>
      <w:r w:rsidR="00A76069">
        <w:rPr>
          <w:sz w:val="28"/>
          <w:szCs w:val="28"/>
        </w:rPr>
        <w:t xml:space="preserve"> </w:t>
      </w:r>
      <w:r w:rsidR="005B40CC">
        <w:rPr>
          <w:sz w:val="28"/>
          <w:szCs w:val="28"/>
        </w:rPr>
        <w:t>проекта</w:t>
      </w:r>
      <w:r w:rsidR="00A76069">
        <w:rPr>
          <w:sz w:val="28"/>
          <w:szCs w:val="28"/>
        </w:rPr>
        <w:t xml:space="preserve"> бюджета  МР</w:t>
      </w:r>
      <w:r>
        <w:rPr>
          <w:sz w:val="28"/>
          <w:szCs w:val="28"/>
        </w:rPr>
        <w:t xml:space="preserve">  «Тарумовский  район»</w:t>
      </w:r>
      <w:r w:rsidR="00CE7F6C">
        <w:rPr>
          <w:sz w:val="28"/>
          <w:szCs w:val="28"/>
        </w:rPr>
        <w:t xml:space="preserve"> РД</w:t>
      </w:r>
      <w:r>
        <w:rPr>
          <w:sz w:val="28"/>
          <w:szCs w:val="28"/>
        </w:rPr>
        <w:t xml:space="preserve">    на </w:t>
      </w:r>
      <w:r w:rsidR="005B40CC">
        <w:rPr>
          <w:sz w:val="28"/>
          <w:szCs w:val="28"/>
        </w:rPr>
        <w:t xml:space="preserve"> 2024</w:t>
      </w:r>
      <w:r w:rsidR="008D7B07">
        <w:rPr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 w:rsidR="00A76069">
        <w:rPr>
          <w:sz w:val="28"/>
          <w:szCs w:val="28"/>
        </w:rPr>
        <w:t xml:space="preserve">д </w:t>
      </w:r>
      <w:r w:rsidR="005B40CC">
        <w:rPr>
          <w:sz w:val="28"/>
          <w:szCs w:val="28"/>
        </w:rPr>
        <w:t xml:space="preserve"> и  на  плановый  период  2025</w:t>
      </w:r>
      <w:r w:rsidR="00CE4147">
        <w:rPr>
          <w:sz w:val="28"/>
          <w:szCs w:val="28"/>
        </w:rPr>
        <w:t xml:space="preserve"> и </w:t>
      </w:r>
      <w:r w:rsidR="005B40CC">
        <w:rPr>
          <w:sz w:val="28"/>
          <w:szCs w:val="28"/>
        </w:rPr>
        <w:t>2026</w:t>
      </w:r>
      <w:r w:rsidR="008D7B07">
        <w:rPr>
          <w:sz w:val="28"/>
          <w:szCs w:val="28"/>
        </w:rPr>
        <w:t xml:space="preserve"> </w:t>
      </w:r>
      <w:r w:rsidR="00CE4147">
        <w:rPr>
          <w:sz w:val="28"/>
          <w:szCs w:val="28"/>
        </w:rPr>
        <w:t>годы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согласно  Приложений</w:t>
      </w:r>
      <w:proofErr w:type="gramEnd"/>
      <w:r w:rsidR="008B3C19">
        <w:rPr>
          <w:sz w:val="28"/>
          <w:szCs w:val="28"/>
        </w:rPr>
        <w:t xml:space="preserve">). </w:t>
      </w:r>
    </w:p>
    <w:p w:rsidR="00EF533D" w:rsidRDefault="00EF533D" w:rsidP="006B5C1E">
      <w:pPr>
        <w:jc w:val="both"/>
        <w:rPr>
          <w:sz w:val="28"/>
          <w:szCs w:val="28"/>
        </w:rPr>
      </w:pPr>
    </w:p>
    <w:p w:rsidR="00EF533D" w:rsidRDefault="00EF533D" w:rsidP="006B5C1E">
      <w:pPr>
        <w:jc w:val="both"/>
        <w:rPr>
          <w:sz w:val="28"/>
          <w:szCs w:val="28"/>
        </w:rPr>
      </w:pPr>
    </w:p>
    <w:p w:rsidR="00EF533D" w:rsidRDefault="00EF533D" w:rsidP="00EF533D">
      <w:pPr>
        <w:rPr>
          <w:sz w:val="28"/>
          <w:szCs w:val="28"/>
        </w:rPr>
      </w:pPr>
    </w:p>
    <w:p w:rsidR="00EF533D" w:rsidRDefault="00EF533D" w:rsidP="00EF533D">
      <w:pPr>
        <w:rPr>
          <w:sz w:val="28"/>
          <w:szCs w:val="28"/>
        </w:rPr>
      </w:pPr>
    </w:p>
    <w:p w:rsidR="00EF533D" w:rsidRDefault="00EF533D" w:rsidP="00CA59D6">
      <w:pPr>
        <w:jc w:val="both"/>
        <w:rPr>
          <w:sz w:val="28"/>
          <w:szCs w:val="28"/>
        </w:rPr>
      </w:pPr>
      <w:r w:rsidRPr="0064613D">
        <w:rPr>
          <w:b/>
          <w:sz w:val="28"/>
          <w:szCs w:val="28"/>
        </w:rPr>
        <w:t xml:space="preserve"> </w:t>
      </w:r>
      <w:r w:rsidR="000F3343">
        <w:rPr>
          <w:b/>
          <w:sz w:val="28"/>
          <w:szCs w:val="28"/>
        </w:rPr>
        <w:t>Н</w:t>
      </w:r>
      <w:r w:rsidRPr="00EF533D">
        <w:rPr>
          <w:b/>
          <w:sz w:val="28"/>
          <w:szCs w:val="28"/>
        </w:rPr>
        <w:t>ачальник</w:t>
      </w:r>
      <w:r w:rsidR="00A32BDE">
        <w:rPr>
          <w:b/>
          <w:sz w:val="28"/>
          <w:szCs w:val="28"/>
        </w:rPr>
        <w:t xml:space="preserve">  Финансового Отдела</w:t>
      </w:r>
    </w:p>
    <w:p w:rsidR="00067FF4" w:rsidRPr="00A15F9F" w:rsidRDefault="00A32BDE" w:rsidP="00A15F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МР</w:t>
      </w:r>
      <w:r w:rsidR="00EF533D" w:rsidRPr="0064613D">
        <w:rPr>
          <w:b/>
          <w:sz w:val="28"/>
          <w:szCs w:val="28"/>
        </w:rPr>
        <w:t xml:space="preserve"> «Тарумовский  район» РД                         </w:t>
      </w:r>
      <w:r w:rsidR="00C8192F">
        <w:rPr>
          <w:b/>
          <w:sz w:val="28"/>
          <w:szCs w:val="28"/>
        </w:rPr>
        <w:t xml:space="preserve">     </w:t>
      </w:r>
      <w:r w:rsidR="00B90EC2">
        <w:rPr>
          <w:b/>
          <w:sz w:val="28"/>
          <w:szCs w:val="28"/>
        </w:rPr>
        <w:t xml:space="preserve">                         Н.А. Зуев</w:t>
      </w:r>
      <w:r w:rsidR="00EF533D" w:rsidRPr="0064613D">
        <w:rPr>
          <w:b/>
          <w:sz w:val="28"/>
          <w:szCs w:val="28"/>
        </w:rPr>
        <w:t xml:space="preserve">              </w:t>
      </w:r>
      <w:r w:rsidR="00A15F9F">
        <w:rPr>
          <w:b/>
          <w:sz w:val="28"/>
          <w:szCs w:val="28"/>
        </w:rPr>
        <w:t xml:space="preserve">                            </w:t>
      </w:r>
    </w:p>
    <w:p w:rsidR="00067FF4" w:rsidRDefault="00067FF4" w:rsidP="00EF533D">
      <w:pPr>
        <w:jc w:val="center"/>
        <w:rPr>
          <w:sz w:val="28"/>
          <w:szCs w:val="28"/>
        </w:rPr>
      </w:pPr>
    </w:p>
    <w:p w:rsidR="00067FF4" w:rsidRDefault="00067FF4" w:rsidP="00EF533D">
      <w:pPr>
        <w:jc w:val="center"/>
        <w:rPr>
          <w:sz w:val="28"/>
          <w:szCs w:val="28"/>
        </w:rPr>
      </w:pPr>
    </w:p>
    <w:p w:rsidR="005F3DA1" w:rsidRDefault="00EF533D" w:rsidP="00A15F9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EF533D" w:rsidRDefault="00EF533D" w:rsidP="00EF533D">
      <w:r>
        <w:t xml:space="preserve"> </w:t>
      </w:r>
    </w:p>
    <w:p w:rsidR="00A15F9F" w:rsidRDefault="00A15F9F" w:rsidP="00EF533D"/>
    <w:p w:rsidR="00A15F9F" w:rsidRDefault="00A15F9F" w:rsidP="00EF533D"/>
    <w:p w:rsidR="00A15F9F" w:rsidRDefault="00A15F9F" w:rsidP="00EF533D"/>
    <w:p w:rsidR="00A15F9F" w:rsidRDefault="00A15F9F" w:rsidP="00EF533D"/>
    <w:p w:rsidR="00EF533D" w:rsidRDefault="00D21325" w:rsidP="00D21325">
      <w:pPr>
        <w:tabs>
          <w:tab w:val="left" w:pos="7545"/>
        </w:tabs>
      </w:pPr>
      <w:r>
        <w:tab/>
      </w:r>
      <w:r w:rsidR="006B5C1E">
        <w:tab/>
      </w:r>
    </w:p>
    <w:p w:rsidR="0041019F" w:rsidRDefault="0041019F" w:rsidP="006B5C1E">
      <w:pPr>
        <w:jc w:val="right"/>
        <w:rPr>
          <w:b/>
          <w:sz w:val="28"/>
          <w:szCs w:val="28"/>
        </w:rPr>
      </w:pPr>
    </w:p>
    <w:p w:rsidR="0041019F" w:rsidRDefault="0041019F" w:rsidP="006B5C1E">
      <w:pPr>
        <w:jc w:val="right"/>
        <w:rPr>
          <w:b/>
          <w:sz w:val="28"/>
          <w:szCs w:val="28"/>
        </w:rPr>
      </w:pPr>
    </w:p>
    <w:p w:rsidR="00B43CCB" w:rsidRDefault="00EF533D" w:rsidP="006B5C1E">
      <w:pPr>
        <w:jc w:val="right"/>
        <w:rPr>
          <w:b/>
          <w:sz w:val="28"/>
          <w:szCs w:val="28"/>
        </w:rPr>
      </w:pPr>
      <w:r w:rsidRPr="008E2453">
        <w:rPr>
          <w:b/>
          <w:sz w:val="28"/>
          <w:szCs w:val="28"/>
        </w:rPr>
        <w:t xml:space="preserve">                                                   </w:t>
      </w:r>
    </w:p>
    <w:p w:rsidR="00B43CCB" w:rsidRDefault="00B43CCB" w:rsidP="006B5C1E">
      <w:pPr>
        <w:jc w:val="right"/>
        <w:rPr>
          <w:b/>
          <w:sz w:val="28"/>
          <w:szCs w:val="28"/>
        </w:rPr>
      </w:pPr>
    </w:p>
    <w:p w:rsidR="001A1578" w:rsidRDefault="001A1578" w:rsidP="00B43CCB">
      <w:pPr>
        <w:jc w:val="center"/>
      </w:pPr>
    </w:p>
    <w:p w:rsidR="001A1578" w:rsidRDefault="001A1578" w:rsidP="00B43CCB">
      <w:pPr>
        <w:jc w:val="center"/>
      </w:pPr>
    </w:p>
    <w:p w:rsidR="001A1578" w:rsidRDefault="001A1578" w:rsidP="00B43CCB">
      <w:pPr>
        <w:jc w:val="center"/>
      </w:pPr>
    </w:p>
    <w:p w:rsidR="001A1578" w:rsidRDefault="001A1578" w:rsidP="00B43CCB">
      <w:pPr>
        <w:jc w:val="center"/>
      </w:pPr>
    </w:p>
    <w:p w:rsidR="00B43CCB" w:rsidRDefault="00B43CCB" w:rsidP="00B43CCB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95375" cy="828675"/>
            <wp:effectExtent l="19050" t="0" r="9525" b="0"/>
            <wp:docPr id="8" name="Рисунок 8" descr="gerb_tarumovskogo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_tarumovskogo_rayo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54D" w:rsidRDefault="00EA354D" w:rsidP="00B43CCB">
      <w:pPr>
        <w:jc w:val="center"/>
      </w:pPr>
    </w:p>
    <w:p w:rsidR="00B43CCB" w:rsidRPr="00266099" w:rsidRDefault="00B43CCB" w:rsidP="00B43CCB">
      <w:pPr>
        <w:jc w:val="center"/>
        <w:rPr>
          <w:b/>
          <w:sz w:val="28"/>
          <w:szCs w:val="28"/>
        </w:rPr>
      </w:pPr>
      <w:r w:rsidRPr="00266099">
        <w:rPr>
          <w:b/>
          <w:sz w:val="28"/>
          <w:szCs w:val="28"/>
        </w:rPr>
        <w:t>АДМИНИСТРАЦИЯ</w:t>
      </w:r>
    </w:p>
    <w:p w:rsidR="00B43CCB" w:rsidRPr="00266099" w:rsidRDefault="00B43CCB" w:rsidP="00B43CCB">
      <w:pPr>
        <w:jc w:val="center"/>
        <w:rPr>
          <w:b/>
          <w:sz w:val="28"/>
          <w:szCs w:val="28"/>
        </w:rPr>
      </w:pPr>
      <w:r w:rsidRPr="00266099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26609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266099">
        <w:rPr>
          <w:b/>
          <w:sz w:val="28"/>
          <w:szCs w:val="28"/>
        </w:rPr>
        <w:t xml:space="preserve"> «ТАРУМОВСКИЙ РАЙОН»</w:t>
      </w:r>
    </w:p>
    <w:p w:rsidR="00B43CCB" w:rsidRPr="00266099" w:rsidRDefault="00B43CCB" w:rsidP="00B43CCB">
      <w:pPr>
        <w:jc w:val="center"/>
        <w:outlineLvl w:val="0"/>
        <w:rPr>
          <w:b/>
          <w:sz w:val="28"/>
          <w:szCs w:val="28"/>
        </w:rPr>
      </w:pPr>
      <w:r w:rsidRPr="00266099">
        <w:rPr>
          <w:b/>
          <w:sz w:val="28"/>
          <w:szCs w:val="28"/>
        </w:rPr>
        <w:t>РЕСПУБЛИКИ ДАГЕСТАН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/>
      </w:tblPr>
      <w:tblGrid>
        <w:gridCol w:w="9630"/>
      </w:tblGrid>
      <w:tr w:rsidR="00B43CCB" w:rsidRPr="00F74FFB" w:rsidTr="00A62A45">
        <w:trPr>
          <w:trHeight w:val="526"/>
        </w:trPr>
        <w:tc>
          <w:tcPr>
            <w:tcW w:w="963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3CCB" w:rsidRPr="00F74FFB" w:rsidRDefault="00B43CCB" w:rsidP="00A62A45">
            <w:pPr>
              <w:jc w:val="center"/>
              <w:rPr>
                <w:b/>
              </w:rPr>
            </w:pPr>
            <w:r w:rsidRPr="00F74FFB">
              <w:rPr>
                <w:b/>
              </w:rPr>
              <w:t xml:space="preserve">368870   РД,  </w:t>
            </w:r>
            <w:proofErr w:type="gramStart"/>
            <w:r w:rsidRPr="00F74FFB">
              <w:rPr>
                <w:b/>
              </w:rPr>
              <w:t>с</w:t>
            </w:r>
            <w:proofErr w:type="gramEnd"/>
            <w:r w:rsidRPr="00F74FFB">
              <w:rPr>
                <w:b/>
              </w:rPr>
              <w:t xml:space="preserve">. </w:t>
            </w:r>
            <w:proofErr w:type="gramStart"/>
            <w:r w:rsidRPr="00F74FFB">
              <w:rPr>
                <w:b/>
              </w:rPr>
              <w:t>Тарумовка</w:t>
            </w:r>
            <w:proofErr w:type="gramEnd"/>
            <w:r w:rsidRPr="00F74FFB">
              <w:rPr>
                <w:b/>
              </w:rPr>
              <w:t>, ул. Советская, 19 тел.3-10-20 факс 8 (87261)-3-10-20</w:t>
            </w:r>
          </w:p>
        </w:tc>
      </w:tr>
    </w:tbl>
    <w:p w:rsidR="00B43CCB" w:rsidRDefault="00B43CCB" w:rsidP="00B43CCB">
      <w:pPr>
        <w:shd w:val="clear" w:color="auto" w:fill="FFFFFF"/>
        <w:spacing w:line="276" w:lineRule="auto"/>
        <w:ind w:left="-142"/>
        <w:jc w:val="both"/>
        <w:rPr>
          <w:b/>
          <w:sz w:val="28"/>
          <w:szCs w:val="28"/>
        </w:rPr>
      </w:pPr>
      <w:r w:rsidRPr="007F00CD">
        <w:rPr>
          <w:b/>
          <w:sz w:val="28"/>
          <w:szCs w:val="28"/>
        </w:rPr>
        <w:t xml:space="preserve">№_______                          </w:t>
      </w:r>
      <w:r>
        <w:rPr>
          <w:b/>
          <w:sz w:val="28"/>
          <w:szCs w:val="28"/>
        </w:rPr>
        <w:t xml:space="preserve">                 </w:t>
      </w:r>
      <w:r w:rsidRPr="007F00CD">
        <w:rPr>
          <w:b/>
          <w:sz w:val="28"/>
          <w:szCs w:val="28"/>
        </w:rPr>
        <w:t xml:space="preserve">                        «_____»____________20</w:t>
      </w:r>
      <w:r>
        <w:rPr>
          <w:b/>
          <w:sz w:val="28"/>
          <w:szCs w:val="28"/>
        </w:rPr>
        <w:t>23 г.</w:t>
      </w:r>
    </w:p>
    <w:p w:rsidR="00B43CCB" w:rsidRDefault="00B43CCB" w:rsidP="00B43CCB">
      <w:pPr>
        <w:rPr>
          <w:b/>
          <w:sz w:val="28"/>
          <w:szCs w:val="28"/>
        </w:rPr>
      </w:pPr>
    </w:p>
    <w:p w:rsidR="00B43CCB" w:rsidRDefault="00B43CCB" w:rsidP="006B5C1E">
      <w:pPr>
        <w:jc w:val="right"/>
        <w:rPr>
          <w:b/>
          <w:sz w:val="28"/>
          <w:szCs w:val="28"/>
        </w:rPr>
      </w:pPr>
    </w:p>
    <w:p w:rsidR="00B43CCB" w:rsidRDefault="00B43CCB" w:rsidP="006B5C1E">
      <w:pPr>
        <w:jc w:val="right"/>
        <w:rPr>
          <w:b/>
          <w:sz w:val="28"/>
          <w:szCs w:val="28"/>
        </w:rPr>
      </w:pPr>
    </w:p>
    <w:p w:rsidR="00EF533D" w:rsidRPr="008E2453" w:rsidRDefault="00EF533D" w:rsidP="006B5C1E">
      <w:pPr>
        <w:jc w:val="right"/>
        <w:rPr>
          <w:b/>
          <w:sz w:val="28"/>
          <w:szCs w:val="28"/>
        </w:rPr>
      </w:pPr>
      <w:r w:rsidRPr="008E245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</w:t>
      </w:r>
      <w:r w:rsidRPr="008E2453">
        <w:rPr>
          <w:b/>
          <w:sz w:val="28"/>
          <w:szCs w:val="28"/>
        </w:rPr>
        <w:t xml:space="preserve">Председателю  </w:t>
      </w:r>
      <w:proofErr w:type="spellStart"/>
      <w:r w:rsidRPr="008E2453">
        <w:rPr>
          <w:b/>
          <w:sz w:val="28"/>
          <w:szCs w:val="28"/>
        </w:rPr>
        <w:t>Тарумовского</w:t>
      </w:r>
      <w:proofErr w:type="spellEnd"/>
    </w:p>
    <w:p w:rsidR="00EF533D" w:rsidRPr="008E2453" w:rsidRDefault="00EF533D" w:rsidP="006B5C1E">
      <w:pPr>
        <w:jc w:val="right"/>
        <w:rPr>
          <w:b/>
          <w:sz w:val="28"/>
          <w:szCs w:val="28"/>
        </w:rPr>
      </w:pPr>
      <w:r w:rsidRPr="008E2453">
        <w:rPr>
          <w:b/>
          <w:sz w:val="28"/>
          <w:szCs w:val="28"/>
        </w:rPr>
        <w:t xml:space="preserve">                                                         </w:t>
      </w:r>
      <w:r w:rsidR="00635201">
        <w:rPr>
          <w:b/>
          <w:sz w:val="28"/>
          <w:szCs w:val="28"/>
        </w:rPr>
        <w:t xml:space="preserve">              </w:t>
      </w:r>
      <w:r w:rsidRPr="008E2453">
        <w:rPr>
          <w:b/>
          <w:sz w:val="28"/>
          <w:szCs w:val="28"/>
        </w:rPr>
        <w:t>Районного   Собрания</w:t>
      </w:r>
      <w:r w:rsidR="00635201">
        <w:rPr>
          <w:b/>
          <w:sz w:val="28"/>
          <w:szCs w:val="28"/>
        </w:rPr>
        <w:t xml:space="preserve"> депутатов</w:t>
      </w:r>
    </w:p>
    <w:p w:rsidR="00EF533D" w:rsidRPr="008E2453" w:rsidRDefault="00EF533D" w:rsidP="006B5C1E">
      <w:pPr>
        <w:jc w:val="right"/>
        <w:rPr>
          <w:sz w:val="28"/>
          <w:szCs w:val="28"/>
        </w:rPr>
      </w:pPr>
      <w:r w:rsidRPr="008E2453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    </w:t>
      </w:r>
      <w:proofErr w:type="spellStart"/>
      <w:r w:rsidR="00940815">
        <w:rPr>
          <w:b/>
          <w:sz w:val="28"/>
          <w:szCs w:val="28"/>
        </w:rPr>
        <w:t>Сячину</w:t>
      </w:r>
      <w:proofErr w:type="spellEnd"/>
      <w:r w:rsidR="00940815">
        <w:rPr>
          <w:b/>
          <w:sz w:val="28"/>
          <w:szCs w:val="28"/>
        </w:rPr>
        <w:t xml:space="preserve"> В. К.</w:t>
      </w:r>
    </w:p>
    <w:p w:rsidR="00EF533D" w:rsidRDefault="00C76B5F" w:rsidP="006B5C1E">
      <w:pPr>
        <w:tabs>
          <w:tab w:val="left" w:pos="523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533D" w:rsidRPr="008E2453" w:rsidRDefault="00EF533D" w:rsidP="00EF533D">
      <w:pPr>
        <w:rPr>
          <w:sz w:val="28"/>
          <w:szCs w:val="28"/>
        </w:rPr>
      </w:pPr>
    </w:p>
    <w:p w:rsidR="00EF533D" w:rsidRDefault="00EF533D" w:rsidP="00B272E7">
      <w:pPr>
        <w:jc w:val="both"/>
        <w:rPr>
          <w:sz w:val="28"/>
          <w:szCs w:val="28"/>
        </w:rPr>
      </w:pPr>
      <w:r w:rsidRPr="008E2453">
        <w:rPr>
          <w:sz w:val="28"/>
          <w:szCs w:val="28"/>
        </w:rPr>
        <w:t xml:space="preserve">                        В</w:t>
      </w:r>
      <w:r>
        <w:rPr>
          <w:sz w:val="28"/>
          <w:szCs w:val="28"/>
        </w:rPr>
        <w:t xml:space="preserve">  связи  с  </w:t>
      </w:r>
      <w:r w:rsidRPr="008E2453">
        <w:rPr>
          <w:sz w:val="28"/>
          <w:szCs w:val="28"/>
        </w:rPr>
        <w:t xml:space="preserve">  ходат</w:t>
      </w:r>
      <w:r w:rsidR="00FE32D4">
        <w:rPr>
          <w:sz w:val="28"/>
          <w:szCs w:val="28"/>
        </w:rPr>
        <w:t>айством  Финансового  Отдела</w:t>
      </w:r>
      <w:r w:rsidRPr="008E2453">
        <w:rPr>
          <w:sz w:val="28"/>
          <w:szCs w:val="28"/>
        </w:rPr>
        <w:t xml:space="preserve">  </w:t>
      </w:r>
      <w:r w:rsidR="00FE32D4">
        <w:rPr>
          <w:sz w:val="28"/>
          <w:szCs w:val="28"/>
        </w:rPr>
        <w:t>МР</w:t>
      </w:r>
    </w:p>
    <w:p w:rsidR="00EF533D" w:rsidRDefault="00EF533D" w:rsidP="00B27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Тарумовский   район»</w:t>
      </w:r>
      <w:r w:rsidR="00FE32D4">
        <w:rPr>
          <w:sz w:val="28"/>
          <w:szCs w:val="28"/>
        </w:rPr>
        <w:t xml:space="preserve"> РД</w:t>
      </w:r>
      <w:r>
        <w:rPr>
          <w:sz w:val="28"/>
          <w:szCs w:val="28"/>
        </w:rPr>
        <w:t xml:space="preserve">  прошу  рас</w:t>
      </w:r>
      <w:r w:rsidR="008B655C">
        <w:rPr>
          <w:sz w:val="28"/>
          <w:szCs w:val="28"/>
        </w:rPr>
        <w:t>смотреть</w:t>
      </w:r>
      <w:r w:rsidR="00190487">
        <w:rPr>
          <w:sz w:val="28"/>
          <w:szCs w:val="28"/>
        </w:rPr>
        <w:t xml:space="preserve"> </w:t>
      </w:r>
      <w:r w:rsidR="00B272E7">
        <w:rPr>
          <w:sz w:val="28"/>
          <w:szCs w:val="28"/>
        </w:rPr>
        <w:t xml:space="preserve">  </w:t>
      </w:r>
      <w:r w:rsidR="00B43CCB">
        <w:rPr>
          <w:sz w:val="28"/>
          <w:szCs w:val="28"/>
        </w:rPr>
        <w:t xml:space="preserve">проект </w:t>
      </w:r>
      <w:r w:rsidR="008B655C">
        <w:rPr>
          <w:sz w:val="28"/>
          <w:szCs w:val="28"/>
        </w:rPr>
        <w:t>бюджет</w:t>
      </w:r>
      <w:r w:rsidR="00B43CCB">
        <w:rPr>
          <w:sz w:val="28"/>
          <w:szCs w:val="28"/>
        </w:rPr>
        <w:t>а</w:t>
      </w:r>
      <w:r w:rsidR="00A6268B">
        <w:rPr>
          <w:sz w:val="28"/>
          <w:szCs w:val="28"/>
        </w:rPr>
        <w:t xml:space="preserve">  МР</w:t>
      </w:r>
      <w:r>
        <w:rPr>
          <w:sz w:val="28"/>
          <w:szCs w:val="28"/>
        </w:rPr>
        <w:t xml:space="preserve">  «Т</w:t>
      </w:r>
      <w:r w:rsidR="004B7F5A">
        <w:rPr>
          <w:sz w:val="28"/>
          <w:szCs w:val="28"/>
        </w:rPr>
        <w:t>арумовск</w:t>
      </w:r>
      <w:r w:rsidR="00B43CCB">
        <w:rPr>
          <w:sz w:val="28"/>
          <w:szCs w:val="28"/>
        </w:rPr>
        <w:t>ий  район»  РД  на  2024</w:t>
      </w:r>
      <w:r w:rsidR="003F3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 </w:t>
      </w:r>
      <w:r w:rsidRPr="00563017">
        <w:rPr>
          <w:sz w:val="28"/>
          <w:szCs w:val="28"/>
        </w:rPr>
        <w:t xml:space="preserve"> </w:t>
      </w:r>
      <w:r w:rsidR="00CE4147">
        <w:rPr>
          <w:sz w:val="28"/>
          <w:szCs w:val="28"/>
        </w:rPr>
        <w:t xml:space="preserve">и  на </w:t>
      </w:r>
      <w:r w:rsidR="00B43CCB">
        <w:rPr>
          <w:sz w:val="28"/>
          <w:szCs w:val="28"/>
        </w:rPr>
        <w:t xml:space="preserve"> плановый  период  2025</w:t>
      </w:r>
      <w:r w:rsidR="00CE4147">
        <w:rPr>
          <w:sz w:val="28"/>
          <w:szCs w:val="28"/>
        </w:rPr>
        <w:t xml:space="preserve"> и </w:t>
      </w:r>
      <w:r w:rsidR="00B43CCB">
        <w:rPr>
          <w:sz w:val="28"/>
          <w:szCs w:val="28"/>
        </w:rPr>
        <w:t>2026</w:t>
      </w:r>
      <w:r w:rsidR="00DD3DAB">
        <w:rPr>
          <w:sz w:val="28"/>
          <w:szCs w:val="28"/>
        </w:rPr>
        <w:t xml:space="preserve"> </w:t>
      </w:r>
      <w:r w:rsidR="00CE4147">
        <w:rPr>
          <w:sz w:val="28"/>
          <w:szCs w:val="28"/>
        </w:rPr>
        <w:t xml:space="preserve">годы </w:t>
      </w:r>
      <w:r>
        <w:rPr>
          <w:sz w:val="28"/>
          <w:szCs w:val="28"/>
        </w:rPr>
        <w:t xml:space="preserve"> (согласно  Приложений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EF533D" w:rsidRDefault="00EF533D" w:rsidP="00B272E7">
      <w:pPr>
        <w:rPr>
          <w:sz w:val="28"/>
          <w:szCs w:val="28"/>
        </w:rPr>
      </w:pPr>
    </w:p>
    <w:p w:rsidR="00EF533D" w:rsidRDefault="00EF533D" w:rsidP="00EF533D">
      <w:r>
        <w:rPr>
          <w:sz w:val="28"/>
          <w:szCs w:val="28"/>
        </w:rPr>
        <w:t xml:space="preserve">   </w:t>
      </w:r>
    </w:p>
    <w:p w:rsidR="00EF533D" w:rsidRDefault="00EF533D" w:rsidP="00EF533D">
      <w:pPr>
        <w:jc w:val="center"/>
        <w:rPr>
          <w:sz w:val="28"/>
          <w:szCs w:val="28"/>
        </w:rPr>
      </w:pPr>
    </w:p>
    <w:p w:rsidR="00EF533D" w:rsidRDefault="00EF533D" w:rsidP="00CA59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C33D3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администрации</w:t>
      </w:r>
    </w:p>
    <w:p w:rsidR="00EF533D" w:rsidRPr="00513180" w:rsidRDefault="00A6268B" w:rsidP="005131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МР</w:t>
      </w:r>
      <w:r w:rsidR="00EF533D" w:rsidRPr="0064613D">
        <w:rPr>
          <w:b/>
          <w:sz w:val="28"/>
          <w:szCs w:val="28"/>
        </w:rPr>
        <w:t xml:space="preserve">  «Тарумовский  район»</w:t>
      </w:r>
      <w:r w:rsidR="00B272E7">
        <w:rPr>
          <w:b/>
          <w:sz w:val="28"/>
          <w:szCs w:val="28"/>
        </w:rPr>
        <w:t xml:space="preserve"> </w:t>
      </w:r>
      <w:r w:rsidR="00EF533D" w:rsidRPr="0064613D">
        <w:rPr>
          <w:b/>
          <w:sz w:val="28"/>
          <w:szCs w:val="28"/>
        </w:rPr>
        <w:t xml:space="preserve">РД                               </w:t>
      </w:r>
      <w:r w:rsidR="00B43CCB">
        <w:rPr>
          <w:b/>
          <w:sz w:val="28"/>
          <w:szCs w:val="28"/>
        </w:rPr>
        <w:t xml:space="preserve">   </w:t>
      </w:r>
      <w:r w:rsidR="00EF533D">
        <w:rPr>
          <w:b/>
          <w:sz w:val="28"/>
          <w:szCs w:val="28"/>
        </w:rPr>
        <w:t xml:space="preserve">   </w:t>
      </w:r>
      <w:r w:rsidR="00EF533D" w:rsidRPr="0064613D">
        <w:rPr>
          <w:b/>
          <w:sz w:val="28"/>
          <w:szCs w:val="28"/>
        </w:rPr>
        <w:t xml:space="preserve"> </w:t>
      </w:r>
      <w:r w:rsidR="00EF533D">
        <w:rPr>
          <w:b/>
          <w:sz w:val="28"/>
          <w:szCs w:val="28"/>
        </w:rPr>
        <w:t xml:space="preserve">  </w:t>
      </w:r>
      <w:r w:rsidR="00EA5A51">
        <w:rPr>
          <w:b/>
          <w:sz w:val="28"/>
          <w:szCs w:val="28"/>
        </w:rPr>
        <w:t xml:space="preserve">          </w:t>
      </w:r>
      <w:r w:rsidR="00B43CCB">
        <w:rPr>
          <w:b/>
          <w:sz w:val="28"/>
          <w:szCs w:val="28"/>
        </w:rPr>
        <w:t xml:space="preserve">В.А. </w:t>
      </w:r>
      <w:proofErr w:type="spellStart"/>
      <w:r w:rsidR="00B43CCB">
        <w:rPr>
          <w:b/>
          <w:sz w:val="28"/>
          <w:szCs w:val="28"/>
        </w:rPr>
        <w:t>Джамалов</w:t>
      </w:r>
      <w:proofErr w:type="spellEnd"/>
      <w:r w:rsidR="00EF533D" w:rsidRPr="0064613D">
        <w:rPr>
          <w:b/>
          <w:sz w:val="28"/>
          <w:szCs w:val="28"/>
        </w:rPr>
        <w:t xml:space="preserve">      </w:t>
      </w:r>
      <w:r w:rsidR="00EF533D">
        <w:rPr>
          <w:b/>
          <w:sz w:val="28"/>
          <w:szCs w:val="28"/>
        </w:rPr>
        <w:t xml:space="preserve">              </w:t>
      </w:r>
    </w:p>
    <w:p w:rsidR="000B57D2" w:rsidRPr="00E409EC" w:rsidRDefault="00A0484E" w:rsidP="00E409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9961" w:type="dxa"/>
        <w:tblInd w:w="-72" w:type="dxa"/>
        <w:tblBorders>
          <w:top w:val="thinThickSmallGap" w:sz="24" w:space="0" w:color="auto"/>
        </w:tblBorders>
        <w:tblLook w:val="04A0"/>
      </w:tblPr>
      <w:tblGrid>
        <w:gridCol w:w="9961"/>
      </w:tblGrid>
      <w:tr w:rsidR="000B57D2" w:rsidTr="000B57D2">
        <w:trPr>
          <w:trHeight w:val="100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653E" w:rsidRPr="00E409EC" w:rsidRDefault="000B57D2" w:rsidP="003C3A5D">
            <w:pPr>
              <w:pStyle w:val="af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C653E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="009C653E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596765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B42E4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r w:rsidR="00826DD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>
              <w:t xml:space="preserve">                                 </w:t>
            </w:r>
            <w:r w:rsidR="0065646F">
              <w:t xml:space="preserve">                      </w:t>
            </w:r>
            <w:r w:rsidR="00826DD5">
              <w:t xml:space="preserve"> </w:t>
            </w:r>
            <w:r>
              <w:t xml:space="preserve"> </w:t>
            </w:r>
          </w:p>
          <w:p w:rsidR="000B57D2" w:rsidRDefault="000B57D2" w:rsidP="003C3A5D">
            <w:pPr>
              <w:pStyle w:val="af0"/>
              <w:spacing w:line="276" w:lineRule="auto"/>
              <w:rPr>
                <w:b/>
                <w:sz w:val="28"/>
              </w:rPr>
            </w:pPr>
            <w:r>
              <w:t xml:space="preserve">                                                                           </w:t>
            </w:r>
            <w:r>
              <w:rPr>
                <w:b/>
                <w:sz w:val="28"/>
              </w:rPr>
              <w:t xml:space="preserve"> </w:t>
            </w:r>
          </w:p>
          <w:p w:rsidR="00A15F9F" w:rsidRDefault="00A15F9F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A15F9F" w:rsidRDefault="00A15F9F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A15F9F" w:rsidRDefault="00A15F9F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A15F9F" w:rsidRDefault="00A15F9F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A15F9F" w:rsidRDefault="00A15F9F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9D3C24" w:rsidRDefault="009D3C24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9D3C24" w:rsidRDefault="009D3C24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9D3C24" w:rsidRDefault="009D3C24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9D3C24" w:rsidRDefault="009D3C24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9D3C24" w:rsidRDefault="009D3C24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E409EC" w:rsidRDefault="00E409EC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E409EC" w:rsidRDefault="00E409EC" w:rsidP="00E409EC">
            <w:pPr>
              <w:jc w:val="center"/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095375" cy="828675"/>
                  <wp:effectExtent l="19050" t="0" r="9525" b="0"/>
                  <wp:docPr id="5" name="Рисунок 5" descr="gerb_tarumovskogo_ray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rb_tarumovskogo_ray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54D" w:rsidRDefault="00EA354D" w:rsidP="00E409EC">
            <w:pPr>
              <w:jc w:val="center"/>
            </w:pPr>
          </w:p>
          <w:p w:rsidR="00E409EC" w:rsidRPr="00266099" w:rsidRDefault="00E409EC" w:rsidP="00E409EC">
            <w:pPr>
              <w:jc w:val="center"/>
              <w:rPr>
                <w:b/>
                <w:sz w:val="28"/>
                <w:szCs w:val="28"/>
              </w:rPr>
            </w:pPr>
            <w:r w:rsidRPr="00266099">
              <w:rPr>
                <w:b/>
                <w:sz w:val="28"/>
                <w:szCs w:val="28"/>
              </w:rPr>
              <w:t>АДМИНИСТРАЦИЯ</w:t>
            </w:r>
          </w:p>
          <w:p w:rsidR="00E409EC" w:rsidRPr="00266099" w:rsidRDefault="00E409EC" w:rsidP="00E409EC">
            <w:pPr>
              <w:jc w:val="center"/>
              <w:rPr>
                <w:b/>
                <w:sz w:val="28"/>
                <w:szCs w:val="28"/>
              </w:rPr>
            </w:pPr>
            <w:r w:rsidRPr="00266099">
              <w:rPr>
                <w:b/>
                <w:sz w:val="28"/>
                <w:szCs w:val="28"/>
              </w:rPr>
              <w:t>МУНИЦИПАЛЬН</w:t>
            </w:r>
            <w:r>
              <w:rPr>
                <w:b/>
                <w:sz w:val="28"/>
                <w:szCs w:val="28"/>
              </w:rPr>
              <w:t>ОГО</w:t>
            </w:r>
            <w:r w:rsidRPr="00266099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  <w:r w:rsidRPr="00266099">
              <w:rPr>
                <w:b/>
                <w:sz w:val="28"/>
                <w:szCs w:val="28"/>
              </w:rPr>
              <w:t xml:space="preserve"> «ТАРУМОВСКИЙ РАЙОН»</w:t>
            </w:r>
          </w:p>
          <w:p w:rsidR="00E409EC" w:rsidRPr="00266099" w:rsidRDefault="00E409EC" w:rsidP="00E409E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266099">
              <w:rPr>
                <w:b/>
                <w:sz w:val="28"/>
                <w:szCs w:val="28"/>
              </w:rPr>
              <w:t>РЕСПУБЛИКИ ДАГЕСТАН</w:t>
            </w:r>
          </w:p>
          <w:tbl>
            <w:tblPr>
              <w:tblW w:w="0" w:type="auto"/>
              <w:tblBorders>
                <w:top w:val="thinThickSmallGap" w:sz="24" w:space="0" w:color="auto"/>
              </w:tblBorders>
              <w:tblLook w:val="04A0"/>
            </w:tblPr>
            <w:tblGrid>
              <w:gridCol w:w="9630"/>
            </w:tblGrid>
            <w:tr w:rsidR="00E409EC" w:rsidRPr="00F74FFB" w:rsidTr="00A62A45">
              <w:trPr>
                <w:trHeight w:val="526"/>
              </w:trPr>
              <w:tc>
                <w:tcPr>
                  <w:tcW w:w="9630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E409EC" w:rsidRPr="00F74FFB" w:rsidRDefault="00E409EC" w:rsidP="00A62A45">
                  <w:pPr>
                    <w:jc w:val="center"/>
                    <w:rPr>
                      <w:b/>
                    </w:rPr>
                  </w:pPr>
                  <w:r w:rsidRPr="00F74FFB">
                    <w:rPr>
                      <w:b/>
                    </w:rPr>
                    <w:t xml:space="preserve">368870   РД,  </w:t>
                  </w:r>
                  <w:proofErr w:type="gramStart"/>
                  <w:r w:rsidRPr="00F74FFB">
                    <w:rPr>
                      <w:b/>
                    </w:rPr>
                    <w:t>с</w:t>
                  </w:r>
                  <w:proofErr w:type="gramEnd"/>
                  <w:r w:rsidRPr="00F74FFB">
                    <w:rPr>
                      <w:b/>
                    </w:rPr>
                    <w:t xml:space="preserve">. </w:t>
                  </w:r>
                  <w:proofErr w:type="gramStart"/>
                  <w:r w:rsidRPr="00F74FFB">
                    <w:rPr>
                      <w:b/>
                    </w:rPr>
                    <w:t>Тарумовка</w:t>
                  </w:r>
                  <w:proofErr w:type="gramEnd"/>
                  <w:r w:rsidRPr="00F74FFB">
                    <w:rPr>
                      <w:b/>
                    </w:rPr>
                    <w:t>, ул. Советская, 19 тел.3-10-20 факс 8 (87261)-3-10-20</w:t>
                  </w:r>
                </w:p>
              </w:tc>
            </w:tr>
          </w:tbl>
          <w:p w:rsidR="00E409EC" w:rsidRPr="003B36AE" w:rsidRDefault="00E409EC" w:rsidP="003B36AE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8"/>
                <w:u w:val="double"/>
              </w:rPr>
            </w:pPr>
            <w:r w:rsidRPr="007F00CD">
              <w:rPr>
                <w:b/>
                <w:sz w:val="28"/>
                <w:szCs w:val="28"/>
              </w:rPr>
              <w:t xml:space="preserve"> </w:t>
            </w:r>
            <w:r w:rsidR="003B36AE" w:rsidRPr="003B36AE">
              <w:rPr>
                <w:b/>
                <w:sz w:val="28"/>
                <w:szCs w:val="28"/>
                <w:u w:val="double"/>
              </w:rPr>
              <w:t>_____________________________________________________________________</w:t>
            </w:r>
            <w:r w:rsidRPr="003B36AE">
              <w:rPr>
                <w:b/>
                <w:sz w:val="28"/>
                <w:szCs w:val="28"/>
                <w:u w:val="double"/>
              </w:rPr>
              <w:t xml:space="preserve">                                            </w:t>
            </w:r>
            <w:r w:rsidR="003B36AE" w:rsidRPr="003B36AE">
              <w:rPr>
                <w:b/>
                <w:sz w:val="28"/>
                <w:szCs w:val="28"/>
                <w:u w:val="double"/>
              </w:rPr>
              <w:t xml:space="preserve">   </w:t>
            </w:r>
          </w:p>
          <w:p w:rsidR="00E409EC" w:rsidRPr="003B36AE" w:rsidRDefault="00E409EC" w:rsidP="003C3A5D">
            <w:pPr>
              <w:pStyle w:val="af0"/>
              <w:spacing w:line="276" w:lineRule="auto"/>
              <w:rPr>
                <w:b/>
                <w:sz w:val="28"/>
                <w:u w:val="double"/>
              </w:rPr>
            </w:pPr>
          </w:p>
          <w:p w:rsidR="00E409EC" w:rsidRPr="009D02A3" w:rsidRDefault="009D02A3" w:rsidP="009D02A3">
            <w:pPr>
              <w:pStyle w:val="3"/>
              <w:jc w:val="left"/>
              <w:rPr>
                <w:sz w:val="28"/>
                <w:szCs w:val="28"/>
              </w:rPr>
            </w:pPr>
            <w:proofErr w:type="gramStart"/>
            <w:r w:rsidRPr="009D02A3">
              <w:rPr>
                <w:sz w:val="28"/>
                <w:szCs w:val="28"/>
              </w:rPr>
              <w:t>Принят</w:t>
            </w:r>
            <w:proofErr w:type="gramEnd"/>
            <w:r w:rsidRPr="009D02A3">
              <w:rPr>
                <w:sz w:val="28"/>
                <w:szCs w:val="28"/>
              </w:rPr>
              <w:t xml:space="preserve"> </w:t>
            </w:r>
            <w:r w:rsidR="004B53A7">
              <w:rPr>
                <w:sz w:val="28"/>
                <w:szCs w:val="28"/>
              </w:rPr>
              <w:t xml:space="preserve"> </w:t>
            </w:r>
            <w:r w:rsidRPr="009D02A3">
              <w:rPr>
                <w:sz w:val="28"/>
                <w:szCs w:val="28"/>
              </w:rPr>
              <w:t>Собранием</w:t>
            </w:r>
            <w:r w:rsidR="004B53A7">
              <w:rPr>
                <w:sz w:val="28"/>
                <w:szCs w:val="28"/>
              </w:rPr>
              <w:t xml:space="preserve"> </w:t>
            </w:r>
            <w:r w:rsidRPr="009D02A3">
              <w:rPr>
                <w:sz w:val="28"/>
                <w:szCs w:val="28"/>
              </w:rPr>
              <w:t xml:space="preserve"> депутатов</w:t>
            </w:r>
          </w:p>
          <w:p w:rsidR="009D02A3" w:rsidRPr="009D02A3" w:rsidRDefault="009D02A3" w:rsidP="009D02A3">
            <w:pPr>
              <w:pStyle w:val="3"/>
              <w:jc w:val="left"/>
              <w:rPr>
                <w:sz w:val="28"/>
                <w:szCs w:val="28"/>
              </w:rPr>
            </w:pPr>
            <w:r w:rsidRPr="009D02A3">
              <w:rPr>
                <w:sz w:val="28"/>
                <w:szCs w:val="28"/>
              </w:rPr>
              <w:t>МР «Тарумовский район» РД</w:t>
            </w:r>
          </w:p>
          <w:p w:rsidR="009D02A3" w:rsidRPr="009D02A3" w:rsidRDefault="009D02A3" w:rsidP="009D02A3">
            <w:pPr>
              <w:pStyle w:val="3"/>
              <w:tabs>
                <w:tab w:val="left" w:pos="708"/>
                <w:tab w:val="left" w:pos="1416"/>
                <w:tab w:val="left" w:pos="2124"/>
                <w:tab w:val="left" w:pos="7020"/>
              </w:tabs>
              <w:jc w:val="left"/>
              <w:rPr>
                <w:sz w:val="28"/>
                <w:szCs w:val="28"/>
              </w:rPr>
            </w:pPr>
            <w:r w:rsidRPr="009D02A3">
              <w:rPr>
                <w:sz w:val="28"/>
                <w:szCs w:val="28"/>
              </w:rPr>
              <w:t xml:space="preserve">Решение № </w:t>
            </w:r>
            <w:r w:rsidR="003B36AE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ab/>
            </w:r>
            <w:r w:rsidR="003B36AE">
              <w:rPr>
                <w:sz w:val="28"/>
                <w:szCs w:val="28"/>
              </w:rPr>
              <w:t xml:space="preserve">                                                                    20 ноября 2023 года</w:t>
            </w:r>
          </w:p>
          <w:p w:rsidR="009D02A3" w:rsidRDefault="009D02A3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E55AC2" w:rsidRDefault="004736CA" w:rsidP="00E55AC2">
            <w:pPr>
              <w:pStyle w:val="af0"/>
              <w:tabs>
                <w:tab w:val="left" w:pos="4215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  <w:p w:rsidR="00E300C4" w:rsidRDefault="00E300C4" w:rsidP="00E300C4">
            <w:pPr>
              <w:pStyle w:val="af0"/>
              <w:tabs>
                <w:tab w:val="left" w:pos="375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ПРОЕКТ</w:t>
            </w:r>
          </w:p>
        </w:tc>
      </w:tr>
    </w:tbl>
    <w:p w:rsidR="000B57D2" w:rsidRPr="0051657D" w:rsidRDefault="00915E5C" w:rsidP="00DB5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БЮДЖЕТ</w:t>
      </w:r>
      <w:r w:rsidR="00E300C4">
        <w:rPr>
          <w:b/>
          <w:sz w:val="28"/>
          <w:szCs w:val="28"/>
        </w:rPr>
        <w:t>А</w:t>
      </w:r>
      <w:r w:rsidR="000B57D2" w:rsidRPr="0051657D">
        <w:rPr>
          <w:b/>
          <w:sz w:val="28"/>
          <w:szCs w:val="28"/>
        </w:rPr>
        <w:t xml:space="preserve"> МР «ТАРУМОВСКИЙ РАЙОН»</w:t>
      </w:r>
      <w:r w:rsidR="00A63A8E">
        <w:rPr>
          <w:b/>
          <w:sz w:val="28"/>
          <w:szCs w:val="28"/>
        </w:rPr>
        <w:t xml:space="preserve"> РД</w:t>
      </w:r>
      <w:r w:rsidR="000B57D2" w:rsidRPr="0051657D">
        <w:rPr>
          <w:b/>
          <w:sz w:val="28"/>
          <w:szCs w:val="28"/>
        </w:rPr>
        <w:t xml:space="preserve"> </w:t>
      </w:r>
      <w:r w:rsidR="004A2CB6">
        <w:rPr>
          <w:b/>
          <w:sz w:val="28"/>
          <w:szCs w:val="28"/>
        </w:rPr>
        <w:t xml:space="preserve"> НА</w:t>
      </w:r>
      <w:r w:rsidR="003A6E18">
        <w:rPr>
          <w:b/>
          <w:sz w:val="28"/>
          <w:szCs w:val="28"/>
        </w:rPr>
        <w:t xml:space="preserve"> </w:t>
      </w:r>
      <w:r w:rsidR="00317445" w:rsidRPr="0051657D">
        <w:rPr>
          <w:b/>
          <w:sz w:val="28"/>
          <w:szCs w:val="28"/>
        </w:rPr>
        <w:t xml:space="preserve"> </w:t>
      </w:r>
      <w:r w:rsidR="0075739B">
        <w:rPr>
          <w:b/>
          <w:sz w:val="28"/>
          <w:szCs w:val="28"/>
        </w:rPr>
        <w:t>2024</w:t>
      </w:r>
      <w:r w:rsidR="00E60605">
        <w:rPr>
          <w:b/>
          <w:sz w:val="28"/>
          <w:szCs w:val="28"/>
        </w:rPr>
        <w:t xml:space="preserve"> ГОД И НА</w:t>
      </w:r>
      <w:r w:rsidR="000B57D2" w:rsidRPr="0051657D">
        <w:rPr>
          <w:b/>
          <w:sz w:val="28"/>
          <w:szCs w:val="28"/>
        </w:rPr>
        <w:t xml:space="preserve">  П</w:t>
      </w:r>
      <w:r w:rsidR="004A2CB6">
        <w:rPr>
          <w:b/>
          <w:sz w:val="28"/>
          <w:szCs w:val="28"/>
        </w:rPr>
        <w:t>ЛАНОВЫЙ ПЕРИОД</w:t>
      </w:r>
      <w:r w:rsidR="0075739B">
        <w:rPr>
          <w:b/>
          <w:sz w:val="28"/>
          <w:szCs w:val="28"/>
        </w:rPr>
        <w:t xml:space="preserve">  2025</w:t>
      </w:r>
      <w:r w:rsidR="00A15441">
        <w:rPr>
          <w:b/>
          <w:sz w:val="28"/>
          <w:szCs w:val="28"/>
        </w:rPr>
        <w:t xml:space="preserve"> и</w:t>
      </w:r>
      <w:r w:rsidR="0075739B">
        <w:rPr>
          <w:b/>
          <w:sz w:val="28"/>
          <w:szCs w:val="28"/>
        </w:rPr>
        <w:t xml:space="preserve"> 2026</w:t>
      </w:r>
      <w:r w:rsidR="009D3746">
        <w:rPr>
          <w:b/>
          <w:sz w:val="28"/>
          <w:szCs w:val="28"/>
        </w:rPr>
        <w:t xml:space="preserve"> ГОДОВ</w:t>
      </w:r>
    </w:p>
    <w:p w:rsidR="0051657D" w:rsidRDefault="0051657D" w:rsidP="00DB5202">
      <w:pPr>
        <w:ind w:firstLine="708"/>
        <w:jc w:val="center"/>
        <w:rPr>
          <w:sz w:val="28"/>
          <w:szCs w:val="28"/>
        </w:rPr>
      </w:pPr>
    </w:p>
    <w:p w:rsidR="008E7DE3" w:rsidRPr="0051657D" w:rsidRDefault="008E7DE3" w:rsidP="00A0484E">
      <w:pPr>
        <w:ind w:firstLine="708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375"/>
      </w:tblGrid>
      <w:tr w:rsidR="00A0484E" w:rsidTr="00717E72">
        <w:tc>
          <w:tcPr>
            <w:tcW w:w="1985" w:type="dxa"/>
          </w:tcPr>
          <w:p w:rsidR="00A0484E" w:rsidRDefault="00A0484E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1.</w:t>
            </w:r>
          </w:p>
        </w:tc>
        <w:tc>
          <w:tcPr>
            <w:tcW w:w="7375" w:type="dxa"/>
          </w:tcPr>
          <w:p w:rsidR="00A0484E" w:rsidRDefault="00E658D7" w:rsidP="00717E72">
            <w:pPr>
              <w:pStyle w:val="a9"/>
              <w:widowControl w:val="0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Основные характеристики </w:t>
            </w:r>
            <w:r w:rsidR="001B0557">
              <w:rPr>
                <w:b/>
                <w:sz w:val="24"/>
                <w:szCs w:val="24"/>
              </w:rPr>
              <w:t>пр</w:t>
            </w:r>
            <w:r>
              <w:rPr>
                <w:b/>
                <w:sz w:val="24"/>
                <w:szCs w:val="24"/>
              </w:rPr>
              <w:t>о</w:t>
            </w:r>
            <w:r w:rsidR="001B0557">
              <w:rPr>
                <w:b/>
                <w:sz w:val="24"/>
                <w:szCs w:val="24"/>
              </w:rPr>
              <w:t xml:space="preserve">екта </w:t>
            </w:r>
            <w:r w:rsidR="00A0484E">
              <w:rPr>
                <w:b/>
                <w:sz w:val="24"/>
                <w:szCs w:val="24"/>
              </w:rPr>
              <w:t xml:space="preserve">бюджета </w:t>
            </w:r>
            <w:r w:rsidR="001B0557">
              <w:rPr>
                <w:b/>
                <w:sz w:val="24"/>
                <w:szCs w:val="24"/>
              </w:rPr>
              <w:t xml:space="preserve"> МР  «Тарумовский район» на 2024 год и на плановый период 2025</w:t>
            </w:r>
            <w:r w:rsidR="004B2F90">
              <w:rPr>
                <w:b/>
                <w:sz w:val="24"/>
                <w:szCs w:val="24"/>
              </w:rPr>
              <w:t xml:space="preserve"> и 202</w:t>
            </w:r>
            <w:r w:rsidR="001B0557">
              <w:rPr>
                <w:b/>
                <w:sz w:val="24"/>
                <w:szCs w:val="24"/>
              </w:rPr>
              <w:t>6</w:t>
            </w:r>
            <w:r w:rsidR="00A0484E">
              <w:rPr>
                <w:b/>
                <w:sz w:val="24"/>
                <w:szCs w:val="24"/>
              </w:rPr>
              <w:t xml:space="preserve"> годов</w:t>
            </w:r>
          </w:p>
        </w:tc>
      </w:tr>
    </w:tbl>
    <w:p w:rsidR="00A0484E" w:rsidRDefault="00A0484E" w:rsidP="00A048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основные характеристики  </w:t>
      </w:r>
      <w:r w:rsidR="00886433">
        <w:rPr>
          <w:rFonts w:ascii="Times New Roman" w:hAnsi="Times New Roman" w:cs="Times New Roman"/>
          <w:sz w:val="24"/>
          <w:szCs w:val="24"/>
        </w:rPr>
        <w:t xml:space="preserve"> </w:t>
      </w:r>
      <w:r w:rsidR="005B4608">
        <w:rPr>
          <w:rFonts w:ascii="Times New Roman" w:hAnsi="Times New Roman" w:cs="Times New Roman"/>
          <w:sz w:val="24"/>
          <w:szCs w:val="24"/>
        </w:rPr>
        <w:t>пр</w:t>
      </w:r>
      <w:r w:rsidR="00E658D7">
        <w:rPr>
          <w:rFonts w:ascii="Times New Roman" w:hAnsi="Times New Roman" w:cs="Times New Roman"/>
          <w:sz w:val="24"/>
          <w:szCs w:val="24"/>
        </w:rPr>
        <w:t>о</w:t>
      </w:r>
      <w:r w:rsidR="005B4608">
        <w:rPr>
          <w:rFonts w:ascii="Times New Roman" w:hAnsi="Times New Roman" w:cs="Times New Roman"/>
          <w:sz w:val="24"/>
          <w:szCs w:val="24"/>
        </w:rPr>
        <w:t xml:space="preserve">екта </w:t>
      </w:r>
      <w:r w:rsidR="00886433">
        <w:rPr>
          <w:rFonts w:ascii="Times New Roman" w:hAnsi="Times New Roman" w:cs="Times New Roman"/>
          <w:sz w:val="24"/>
          <w:szCs w:val="24"/>
        </w:rPr>
        <w:t>бюджета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791AAB">
        <w:rPr>
          <w:rFonts w:ascii="Times New Roman" w:hAnsi="Times New Roman" w:cs="Times New Roman"/>
          <w:sz w:val="24"/>
          <w:szCs w:val="24"/>
        </w:rPr>
        <w:t xml:space="preserve"> 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608">
        <w:rPr>
          <w:rFonts w:ascii="Times New Roman" w:hAnsi="Times New Roman"/>
          <w:sz w:val="24"/>
          <w:szCs w:val="24"/>
        </w:rPr>
        <w:t>на 2024 год и на плановый период 2025 и 2026</w:t>
      </w:r>
      <w:r w:rsidR="007521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годов;</w:t>
      </w: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 прогнозируемый общий объем доходов  бюджета</w:t>
      </w:r>
      <w:r w:rsidR="009C3613">
        <w:rPr>
          <w:rFonts w:ascii="Times New Roman" w:hAnsi="Times New Roman" w:cs="Times New Roman"/>
          <w:color w:val="000000"/>
          <w:sz w:val="24"/>
          <w:szCs w:val="24"/>
        </w:rPr>
        <w:t xml:space="preserve"> МР </w:t>
      </w:r>
      <w:r w:rsidR="006E15D6">
        <w:rPr>
          <w:rFonts w:ascii="Times New Roman" w:hAnsi="Times New Roman" w:cs="Times New Roman"/>
          <w:color w:val="000000"/>
          <w:sz w:val="24"/>
          <w:szCs w:val="24"/>
        </w:rPr>
        <w:t>«Тарумовский район»</w:t>
      </w:r>
      <w:r w:rsidR="00F33ECA">
        <w:rPr>
          <w:rFonts w:ascii="Times New Roman" w:hAnsi="Times New Roman" w:cs="Times New Roman"/>
          <w:color w:val="000000"/>
          <w:sz w:val="24"/>
          <w:szCs w:val="24"/>
        </w:rPr>
        <w:t xml:space="preserve"> РД</w:t>
      </w:r>
      <w:r w:rsidR="00E658D7">
        <w:rPr>
          <w:rFonts w:ascii="Times New Roman" w:hAnsi="Times New Roman" w:cs="Times New Roman"/>
          <w:color w:val="000000"/>
          <w:sz w:val="24"/>
          <w:szCs w:val="24"/>
        </w:rPr>
        <w:t xml:space="preserve"> на 2024</w:t>
      </w:r>
      <w:r w:rsidR="004E269E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2F47F8">
        <w:rPr>
          <w:rFonts w:ascii="Times New Roman" w:hAnsi="Times New Roman" w:cs="Times New Roman"/>
          <w:color w:val="000000"/>
          <w:sz w:val="24"/>
          <w:szCs w:val="24"/>
        </w:rPr>
        <w:t>од составил</w:t>
      </w:r>
      <w:r w:rsidR="004E269E">
        <w:rPr>
          <w:rFonts w:ascii="Times New Roman" w:hAnsi="Times New Roman" w:cs="Times New Roman"/>
          <w:color w:val="000000"/>
          <w:sz w:val="24"/>
          <w:szCs w:val="24"/>
        </w:rPr>
        <w:t xml:space="preserve"> в сумме</w:t>
      </w:r>
      <w:r w:rsidR="001E0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95B">
        <w:rPr>
          <w:rFonts w:ascii="Times New Roman" w:hAnsi="Times New Roman" w:cs="Times New Roman"/>
          <w:b/>
          <w:color w:val="000000"/>
          <w:sz w:val="24"/>
          <w:szCs w:val="24"/>
        </w:rPr>
        <w:t>826927</w:t>
      </w:r>
      <w:r w:rsidR="00761B01">
        <w:rPr>
          <w:rFonts w:ascii="Times New Roman" w:hAnsi="Times New Roman" w:cs="Times New Roman"/>
          <w:b/>
          <w:color w:val="000000"/>
          <w:sz w:val="24"/>
          <w:szCs w:val="24"/>
        </w:rPr>
        <w:t>,5</w:t>
      </w:r>
      <w:r w:rsidR="004E2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C81" w:rsidRPr="00BB6C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тыс.</w:t>
      </w:r>
      <w:r w:rsidR="00165943" w:rsidRPr="00BB6C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B6C81">
        <w:rPr>
          <w:rFonts w:ascii="Times New Roman" w:hAnsi="Times New Roman" w:cs="Times New Roman"/>
          <w:b/>
          <w:color w:val="000000"/>
          <w:sz w:val="24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, в том числе общий объем межбюджетных трансфертов, получаемый из республиканск</w:t>
      </w:r>
      <w:r w:rsidR="00301D05">
        <w:rPr>
          <w:rFonts w:ascii="Times New Roman" w:hAnsi="Times New Roman" w:cs="Times New Roman"/>
          <w:color w:val="000000"/>
          <w:sz w:val="24"/>
          <w:szCs w:val="24"/>
        </w:rPr>
        <w:t xml:space="preserve">ого  бюджета РД в сумме </w:t>
      </w:r>
      <w:r w:rsidR="00BB6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D72">
        <w:rPr>
          <w:rFonts w:ascii="Times New Roman" w:hAnsi="Times New Roman" w:cs="Times New Roman"/>
          <w:color w:val="000000"/>
          <w:sz w:val="24"/>
          <w:szCs w:val="24"/>
        </w:rPr>
        <w:t>634936</w:t>
      </w:r>
      <w:r w:rsidR="00761B01">
        <w:rPr>
          <w:rFonts w:ascii="Times New Roman" w:hAnsi="Times New Roman" w:cs="Times New Roman"/>
          <w:color w:val="000000"/>
          <w:sz w:val="24"/>
          <w:szCs w:val="24"/>
        </w:rPr>
        <w:t>,5</w:t>
      </w:r>
      <w:r w:rsidR="001E0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C81">
        <w:rPr>
          <w:rFonts w:ascii="Times New Roman" w:hAnsi="Times New Roman" w:cs="Times New Roman"/>
          <w:color w:val="000000"/>
          <w:sz w:val="24"/>
          <w:szCs w:val="24"/>
        </w:rPr>
        <w:t>тыс.</w:t>
      </w:r>
      <w:r w:rsidR="009632F0">
        <w:rPr>
          <w:rFonts w:ascii="Times New Roman" w:hAnsi="Times New Roman" w:cs="Times New Roman"/>
          <w:color w:val="000000"/>
          <w:sz w:val="24"/>
          <w:szCs w:val="24"/>
        </w:rPr>
        <w:t xml:space="preserve"> рублей </w:t>
      </w:r>
      <w:r w:rsidR="002A3F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приложению</w:t>
      </w:r>
      <w:r w:rsidR="00AC63CA">
        <w:rPr>
          <w:rFonts w:ascii="Times New Roman" w:hAnsi="Times New Roman" w:cs="Times New Roman"/>
          <w:sz w:val="24"/>
          <w:szCs w:val="24"/>
        </w:rPr>
        <w:t xml:space="preserve"> 1,2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общий объем расходов  бюджета</w:t>
      </w:r>
      <w:r w:rsidR="009C3613">
        <w:rPr>
          <w:rFonts w:ascii="Times New Roman" w:hAnsi="Times New Roman" w:cs="Times New Roman"/>
          <w:sz w:val="24"/>
          <w:szCs w:val="24"/>
        </w:rPr>
        <w:t xml:space="preserve"> МР</w:t>
      </w:r>
      <w:r w:rsidR="006E15D6"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F33ECA">
        <w:rPr>
          <w:rFonts w:ascii="Times New Roman" w:hAnsi="Times New Roman" w:cs="Times New Roman"/>
          <w:sz w:val="24"/>
          <w:szCs w:val="24"/>
        </w:rPr>
        <w:t xml:space="preserve"> РД</w:t>
      </w:r>
      <w:r w:rsidR="000837C3">
        <w:rPr>
          <w:rFonts w:ascii="Times New Roman" w:hAnsi="Times New Roman" w:cs="Times New Roman"/>
          <w:sz w:val="24"/>
          <w:szCs w:val="24"/>
        </w:rPr>
        <w:t xml:space="preserve"> на 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F33ECA">
        <w:rPr>
          <w:rFonts w:ascii="Times New Roman" w:hAnsi="Times New Roman" w:cs="Times New Roman"/>
          <w:sz w:val="24"/>
          <w:szCs w:val="24"/>
        </w:rPr>
        <w:t xml:space="preserve">од </w:t>
      </w:r>
      <w:r w:rsidR="00B36904">
        <w:rPr>
          <w:rFonts w:ascii="Times New Roman" w:hAnsi="Times New Roman" w:cs="Times New Roman"/>
          <w:sz w:val="24"/>
          <w:szCs w:val="24"/>
        </w:rPr>
        <w:t>составил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5AB2">
        <w:rPr>
          <w:rFonts w:ascii="Times New Roman" w:hAnsi="Times New Roman"/>
          <w:sz w:val="24"/>
          <w:szCs w:val="24"/>
        </w:rPr>
        <w:t>в сумме</w:t>
      </w:r>
      <w:r w:rsidR="00A37C11">
        <w:rPr>
          <w:rFonts w:ascii="Times New Roman" w:hAnsi="Times New Roman"/>
          <w:sz w:val="24"/>
          <w:szCs w:val="24"/>
        </w:rPr>
        <w:t xml:space="preserve"> </w:t>
      </w:r>
      <w:r w:rsidR="00887C4C">
        <w:rPr>
          <w:rFonts w:ascii="Times New Roman" w:hAnsi="Times New Roman"/>
          <w:b/>
          <w:sz w:val="24"/>
          <w:szCs w:val="24"/>
        </w:rPr>
        <w:t>854516</w:t>
      </w:r>
      <w:r w:rsidR="00E569B9">
        <w:rPr>
          <w:rFonts w:ascii="Times New Roman" w:hAnsi="Times New Roman"/>
          <w:b/>
          <w:sz w:val="24"/>
          <w:szCs w:val="24"/>
        </w:rPr>
        <w:t>,4</w:t>
      </w:r>
      <w:r w:rsidR="006B44F2">
        <w:rPr>
          <w:rFonts w:ascii="Times New Roman" w:hAnsi="Times New Roman"/>
          <w:b/>
          <w:sz w:val="24"/>
          <w:szCs w:val="24"/>
        </w:rPr>
        <w:t xml:space="preserve"> </w:t>
      </w:r>
      <w:r w:rsidR="00F42341">
        <w:rPr>
          <w:rFonts w:ascii="Times New Roman" w:hAnsi="Times New Roman"/>
          <w:sz w:val="24"/>
          <w:szCs w:val="24"/>
        </w:rPr>
        <w:t xml:space="preserve"> </w:t>
      </w:r>
      <w:r w:rsidR="00F42341" w:rsidRPr="00F42341">
        <w:rPr>
          <w:rFonts w:ascii="Times New Roman" w:hAnsi="Times New Roman"/>
          <w:b/>
          <w:sz w:val="24"/>
          <w:szCs w:val="24"/>
        </w:rPr>
        <w:t xml:space="preserve"> тыс.</w:t>
      </w:r>
      <w:r w:rsidRPr="00F42341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AC63CA" w:rsidRPr="00AC63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верхний предел мун</w:t>
      </w:r>
      <w:r w:rsidR="009C3613">
        <w:rPr>
          <w:rFonts w:ascii="Times New Roman" w:hAnsi="Times New Roman" w:cs="Times New Roman"/>
          <w:sz w:val="24"/>
          <w:szCs w:val="24"/>
        </w:rPr>
        <w:t>иципального внутреннего долга МР</w:t>
      </w:r>
      <w:r>
        <w:rPr>
          <w:rFonts w:ascii="Times New Roman" w:hAnsi="Times New Roman" w:cs="Times New Roman"/>
          <w:sz w:val="24"/>
          <w:szCs w:val="24"/>
        </w:rPr>
        <w:t xml:space="preserve">  «Тару</w:t>
      </w:r>
      <w:r w:rsidR="002C355A">
        <w:rPr>
          <w:rFonts w:ascii="Times New Roman" w:hAnsi="Times New Roman" w:cs="Times New Roman"/>
          <w:sz w:val="24"/>
          <w:szCs w:val="24"/>
        </w:rPr>
        <w:t>мовский район»  на 1 января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031D5D">
        <w:rPr>
          <w:rFonts w:ascii="Times New Roman" w:hAnsi="Times New Roman" w:cs="Times New Roman"/>
          <w:sz w:val="24"/>
          <w:szCs w:val="24"/>
        </w:rPr>
        <w:t xml:space="preserve"> составил</w:t>
      </w:r>
      <w:r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6C45E4">
        <w:rPr>
          <w:rFonts w:ascii="Times New Roman" w:hAnsi="Times New Roman" w:cs="Times New Roman"/>
          <w:sz w:val="24"/>
          <w:szCs w:val="24"/>
        </w:rPr>
        <w:t xml:space="preserve"> 2</w:t>
      </w:r>
      <w:r w:rsidR="001012B8">
        <w:rPr>
          <w:rFonts w:ascii="Times New Roman" w:hAnsi="Times New Roman" w:cs="Times New Roman"/>
          <w:sz w:val="24"/>
          <w:szCs w:val="24"/>
        </w:rPr>
        <w:t>0563,</w:t>
      </w:r>
      <w:r w:rsidR="00AE291E">
        <w:rPr>
          <w:rFonts w:ascii="Times New Roman" w:hAnsi="Times New Roman" w:cs="Times New Roman"/>
          <w:sz w:val="24"/>
          <w:szCs w:val="24"/>
        </w:rPr>
        <w:t>5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тыс. рублей; в том</w:t>
      </w:r>
      <w:r w:rsidR="00955AB5">
        <w:rPr>
          <w:rFonts w:ascii="Times New Roman" w:hAnsi="Times New Roman" w:cs="Times New Roman"/>
          <w:sz w:val="24"/>
          <w:szCs w:val="24"/>
        </w:rPr>
        <w:t xml:space="preserve"> числе муниципальные гарантии 21</w:t>
      </w:r>
      <w:r>
        <w:rPr>
          <w:rFonts w:ascii="Times New Roman" w:hAnsi="Times New Roman" w:cs="Times New Roman"/>
          <w:sz w:val="24"/>
          <w:szCs w:val="24"/>
        </w:rPr>
        <w:t>3,5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предельный объем расходов на обслуживание мун</w:t>
      </w:r>
      <w:r w:rsidR="009C3613">
        <w:rPr>
          <w:rFonts w:ascii="Times New Roman" w:hAnsi="Times New Roman" w:cs="Times New Roman"/>
          <w:sz w:val="24"/>
          <w:szCs w:val="24"/>
        </w:rPr>
        <w:t>иципального внутреннего долга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«Тарумовский район» в сумме – 0 тыс. рублей;</w:t>
      </w: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AE3DBB">
        <w:rPr>
          <w:rFonts w:ascii="Times New Roman" w:hAnsi="Times New Roman" w:cs="Times New Roman"/>
          <w:sz w:val="24"/>
          <w:szCs w:val="24"/>
        </w:rPr>
        <w:t>прогнозируемый общий объем доход</w:t>
      </w:r>
      <w:r w:rsidR="009C3613">
        <w:rPr>
          <w:rFonts w:ascii="Times New Roman" w:hAnsi="Times New Roman" w:cs="Times New Roman"/>
          <w:sz w:val="24"/>
          <w:szCs w:val="24"/>
        </w:rPr>
        <w:t>ов  бюджета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«Тарумовский</w:t>
      </w:r>
      <w:r w:rsidRPr="00AE3DB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B564A6">
        <w:rPr>
          <w:rFonts w:ascii="Times New Roman" w:hAnsi="Times New Roman" w:cs="Times New Roman"/>
          <w:sz w:val="24"/>
          <w:szCs w:val="24"/>
        </w:rPr>
        <w:t xml:space="preserve"> на 2025</w:t>
      </w:r>
      <w:r w:rsidR="00305A70">
        <w:rPr>
          <w:rFonts w:ascii="Times New Roman" w:hAnsi="Times New Roman" w:cs="Times New Roman"/>
          <w:sz w:val="24"/>
          <w:szCs w:val="24"/>
        </w:rPr>
        <w:t xml:space="preserve"> год</w:t>
      </w:r>
      <w:r w:rsidR="00F216BF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305A70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2F5325">
        <w:rPr>
          <w:rFonts w:ascii="Times New Roman" w:hAnsi="Times New Roman" w:cs="Times New Roman"/>
          <w:sz w:val="24"/>
          <w:szCs w:val="24"/>
        </w:rPr>
        <w:t xml:space="preserve"> </w:t>
      </w:r>
      <w:r w:rsidR="00B564A6">
        <w:rPr>
          <w:rFonts w:ascii="Times New Roman" w:hAnsi="Times New Roman" w:cs="Times New Roman"/>
          <w:b/>
          <w:sz w:val="24"/>
          <w:szCs w:val="24"/>
        </w:rPr>
        <w:t>800934,2</w:t>
      </w:r>
      <w:r w:rsidR="00305A70" w:rsidRPr="00305A70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="00FE27B0" w:rsidRPr="00305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A70">
        <w:rPr>
          <w:rFonts w:ascii="Times New Roman" w:hAnsi="Times New Roman" w:cs="Times New Roman"/>
          <w:b/>
          <w:sz w:val="24"/>
          <w:szCs w:val="24"/>
        </w:rPr>
        <w:t>рублей</w:t>
      </w:r>
      <w:r w:rsidRPr="00AE3DBB">
        <w:rPr>
          <w:rFonts w:ascii="Times New Roman" w:hAnsi="Times New Roman" w:cs="Times New Roman"/>
          <w:sz w:val="24"/>
          <w:szCs w:val="24"/>
        </w:rPr>
        <w:t>, в том числе объем межбюджетных трансфертов, получаемых из республиканск</w:t>
      </w:r>
      <w:r>
        <w:rPr>
          <w:rFonts w:ascii="Times New Roman" w:hAnsi="Times New Roman" w:cs="Times New Roman"/>
          <w:sz w:val="24"/>
          <w:szCs w:val="24"/>
        </w:rPr>
        <w:t xml:space="preserve">ого бюджета </w:t>
      </w:r>
      <w:r w:rsidR="003274D8">
        <w:rPr>
          <w:rFonts w:ascii="Times New Roman" w:hAnsi="Times New Roman" w:cs="Times New Roman"/>
          <w:sz w:val="24"/>
          <w:szCs w:val="24"/>
        </w:rPr>
        <w:t>608943,2</w:t>
      </w:r>
      <w:r w:rsidR="00280B0E">
        <w:rPr>
          <w:rFonts w:ascii="Times New Roman" w:hAnsi="Times New Roman" w:cs="Times New Roman"/>
          <w:sz w:val="24"/>
          <w:szCs w:val="24"/>
        </w:rPr>
        <w:t xml:space="preserve"> </w:t>
      </w:r>
      <w:r w:rsidR="00C47F7F" w:rsidRPr="00BB597D">
        <w:rPr>
          <w:rFonts w:ascii="Times New Roman" w:hAnsi="Times New Roman" w:cs="Times New Roman"/>
          <w:color w:val="000000"/>
          <w:sz w:val="24"/>
          <w:szCs w:val="24"/>
        </w:rPr>
        <w:t>тыс.</w:t>
      </w:r>
      <w:r w:rsidR="00FE27B0" w:rsidRPr="00BB5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97D">
        <w:rPr>
          <w:rFonts w:ascii="Times New Roman" w:hAnsi="Times New Roman" w:cs="Times New Roman"/>
          <w:sz w:val="24"/>
          <w:szCs w:val="24"/>
        </w:rPr>
        <w:t>рублей</w:t>
      </w:r>
      <w:r w:rsidR="0031288D">
        <w:rPr>
          <w:rFonts w:ascii="Times New Roman" w:hAnsi="Times New Roman" w:cs="Times New Roman"/>
          <w:sz w:val="24"/>
          <w:szCs w:val="24"/>
        </w:rPr>
        <w:t xml:space="preserve"> </w:t>
      </w:r>
      <w:r w:rsidR="003274D8">
        <w:rPr>
          <w:rFonts w:ascii="Times New Roman" w:hAnsi="Times New Roman" w:cs="Times New Roman"/>
          <w:sz w:val="24"/>
          <w:szCs w:val="24"/>
        </w:rPr>
        <w:t xml:space="preserve"> и на 2026</w:t>
      </w:r>
      <w:r w:rsidR="00C47F7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B80DCA">
        <w:rPr>
          <w:rFonts w:ascii="Times New Roman" w:hAnsi="Times New Roman" w:cs="Times New Roman"/>
          <w:sz w:val="24"/>
          <w:szCs w:val="24"/>
        </w:rPr>
        <w:t xml:space="preserve"> </w:t>
      </w:r>
      <w:r w:rsidR="00BE3345">
        <w:rPr>
          <w:rFonts w:ascii="Times New Roman" w:hAnsi="Times New Roman" w:cs="Times New Roman"/>
          <w:b/>
          <w:sz w:val="24"/>
          <w:szCs w:val="24"/>
        </w:rPr>
        <w:t>8</w:t>
      </w:r>
      <w:r w:rsidR="004808DA">
        <w:rPr>
          <w:rFonts w:ascii="Times New Roman" w:hAnsi="Times New Roman" w:cs="Times New Roman"/>
          <w:b/>
          <w:sz w:val="24"/>
          <w:szCs w:val="24"/>
        </w:rPr>
        <w:t>10298,2</w:t>
      </w:r>
      <w:r w:rsidR="00C47F7F">
        <w:rPr>
          <w:rFonts w:ascii="Times New Roman" w:hAnsi="Times New Roman" w:cs="Times New Roman"/>
          <w:sz w:val="24"/>
          <w:szCs w:val="24"/>
        </w:rPr>
        <w:t xml:space="preserve"> </w:t>
      </w:r>
      <w:r w:rsidR="00C47F7F" w:rsidRPr="00C47F7F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="005A65BE" w:rsidRPr="00C47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F7F">
        <w:rPr>
          <w:rFonts w:ascii="Times New Roman" w:hAnsi="Times New Roman" w:cs="Times New Roman"/>
          <w:b/>
          <w:sz w:val="24"/>
          <w:szCs w:val="24"/>
        </w:rPr>
        <w:t>рублей</w:t>
      </w:r>
      <w:r w:rsidRPr="00AE3DBB">
        <w:rPr>
          <w:rFonts w:ascii="Times New Roman" w:hAnsi="Times New Roman" w:cs="Times New Roman"/>
          <w:sz w:val="24"/>
          <w:szCs w:val="24"/>
        </w:rPr>
        <w:t>, в 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3DBB">
        <w:rPr>
          <w:rFonts w:ascii="Times New Roman" w:hAnsi="Times New Roman" w:cs="Times New Roman"/>
          <w:sz w:val="24"/>
          <w:szCs w:val="24"/>
        </w:rPr>
        <w:t>числе объем межбюджетных трансфертов, получаемых из р</w:t>
      </w:r>
      <w:r>
        <w:rPr>
          <w:rFonts w:ascii="Times New Roman" w:hAnsi="Times New Roman" w:cs="Times New Roman"/>
          <w:sz w:val="24"/>
          <w:szCs w:val="24"/>
        </w:rPr>
        <w:t>еспубликанского бюджета</w:t>
      </w:r>
      <w:r w:rsidR="004808DA">
        <w:rPr>
          <w:rFonts w:ascii="Times New Roman" w:hAnsi="Times New Roman" w:cs="Times New Roman"/>
          <w:sz w:val="24"/>
          <w:szCs w:val="24"/>
        </w:rPr>
        <w:t xml:space="preserve"> 618307</w:t>
      </w:r>
      <w:r w:rsidR="007E7CFD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60B"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="00AA75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3DBB">
        <w:rPr>
          <w:rFonts w:ascii="Times New Roman" w:hAnsi="Times New Roman" w:cs="Times New Roman"/>
          <w:sz w:val="24"/>
          <w:szCs w:val="24"/>
        </w:rPr>
        <w:t>рублей.</w:t>
      </w:r>
      <w:proofErr w:type="gramEnd"/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 общий объем расходов  </w:t>
      </w:r>
      <w:r w:rsidRPr="00AE3DBB">
        <w:rPr>
          <w:rFonts w:ascii="Times New Roman" w:hAnsi="Times New Roman" w:cs="Times New Roman"/>
          <w:sz w:val="24"/>
          <w:szCs w:val="24"/>
        </w:rPr>
        <w:t>бюд</w:t>
      </w:r>
      <w:r w:rsidR="00FC69EF">
        <w:rPr>
          <w:rFonts w:ascii="Times New Roman" w:hAnsi="Times New Roman" w:cs="Times New Roman"/>
          <w:sz w:val="24"/>
          <w:szCs w:val="24"/>
        </w:rPr>
        <w:t>жета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«Тарумовский</w:t>
      </w:r>
      <w:r w:rsidRPr="00AE3DB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902C7">
        <w:rPr>
          <w:rFonts w:ascii="Times New Roman" w:hAnsi="Times New Roman" w:cs="Times New Roman"/>
          <w:sz w:val="24"/>
          <w:szCs w:val="24"/>
        </w:rPr>
        <w:t xml:space="preserve"> на</w:t>
      </w:r>
      <w:r w:rsidR="00D86BCC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216BF">
        <w:rPr>
          <w:rFonts w:ascii="Times New Roman" w:hAnsi="Times New Roman" w:cs="Times New Roman"/>
          <w:sz w:val="24"/>
          <w:szCs w:val="24"/>
        </w:rPr>
        <w:t xml:space="preserve"> составил</w:t>
      </w:r>
      <w:r>
        <w:rPr>
          <w:rFonts w:ascii="Times New Roman" w:hAnsi="Times New Roman" w:cs="Times New Roman"/>
          <w:sz w:val="24"/>
          <w:szCs w:val="24"/>
        </w:rPr>
        <w:t xml:space="preserve"> в сумм</w:t>
      </w:r>
      <w:r w:rsidR="005C16A0">
        <w:rPr>
          <w:rFonts w:ascii="Times New Roman" w:hAnsi="Times New Roman" w:cs="Times New Roman"/>
          <w:sz w:val="24"/>
          <w:szCs w:val="24"/>
        </w:rPr>
        <w:t>е</w:t>
      </w:r>
      <w:r w:rsidR="00856A5E">
        <w:rPr>
          <w:rFonts w:ascii="Times New Roman" w:hAnsi="Times New Roman" w:cs="Times New Roman"/>
          <w:sz w:val="24"/>
          <w:szCs w:val="24"/>
        </w:rPr>
        <w:t xml:space="preserve"> </w:t>
      </w:r>
      <w:r w:rsidR="00D86BCC">
        <w:rPr>
          <w:rFonts w:ascii="Times New Roman" w:hAnsi="Times New Roman" w:cs="Times New Roman"/>
          <w:b/>
          <w:sz w:val="24"/>
          <w:szCs w:val="24"/>
        </w:rPr>
        <w:t>800934,2</w:t>
      </w:r>
      <w:r w:rsidR="005C16A0" w:rsidRPr="005C16A0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="00A72B23" w:rsidRPr="005C16A0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D86BCC">
        <w:rPr>
          <w:rFonts w:ascii="Times New Roman" w:hAnsi="Times New Roman" w:cs="Times New Roman"/>
          <w:sz w:val="24"/>
          <w:szCs w:val="24"/>
        </w:rPr>
        <w:t xml:space="preserve"> и на 2026</w:t>
      </w:r>
      <w:r w:rsidR="005C16A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0695A">
        <w:rPr>
          <w:rFonts w:ascii="Times New Roman" w:hAnsi="Times New Roman" w:cs="Times New Roman"/>
          <w:b/>
          <w:sz w:val="24"/>
          <w:szCs w:val="24"/>
        </w:rPr>
        <w:t>810298</w:t>
      </w:r>
      <w:r w:rsidR="00D86BCC">
        <w:rPr>
          <w:rFonts w:ascii="Times New Roman" w:hAnsi="Times New Roman" w:cs="Times New Roman"/>
          <w:b/>
          <w:sz w:val="24"/>
          <w:szCs w:val="24"/>
        </w:rPr>
        <w:t>,2</w:t>
      </w:r>
      <w:r w:rsidR="005C16A0">
        <w:rPr>
          <w:rFonts w:ascii="Times New Roman" w:hAnsi="Times New Roman" w:cs="Times New Roman"/>
          <w:sz w:val="24"/>
          <w:szCs w:val="24"/>
        </w:rPr>
        <w:t xml:space="preserve"> </w:t>
      </w:r>
      <w:r w:rsidR="005C16A0" w:rsidRPr="005C16A0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="003D2696" w:rsidRPr="005C1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6A0">
        <w:rPr>
          <w:rFonts w:ascii="Times New Roman" w:hAnsi="Times New Roman" w:cs="Times New Roman"/>
          <w:b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484E" w:rsidRDefault="00AC63CA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644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дефицит  </w:t>
      </w:r>
      <w:r w:rsidR="00FC69EF">
        <w:rPr>
          <w:rFonts w:ascii="Times New Roman" w:hAnsi="Times New Roman" w:cs="Times New Roman"/>
          <w:sz w:val="24"/>
          <w:szCs w:val="24"/>
        </w:rPr>
        <w:t>бюджета  МР</w:t>
      </w:r>
      <w:r>
        <w:rPr>
          <w:rFonts w:ascii="Times New Roman" w:hAnsi="Times New Roman" w:cs="Times New Roman"/>
          <w:sz w:val="24"/>
          <w:szCs w:val="24"/>
        </w:rPr>
        <w:t xml:space="preserve"> «Тарум</w:t>
      </w:r>
      <w:r w:rsidR="00C76BDE">
        <w:rPr>
          <w:rFonts w:ascii="Times New Roman" w:hAnsi="Times New Roman" w:cs="Times New Roman"/>
          <w:sz w:val="24"/>
          <w:szCs w:val="24"/>
        </w:rPr>
        <w:t xml:space="preserve">овский  район» РД </w:t>
      </w:r>
      <w:r w:rsidR="0003418E">
        <w:rPr>
          <w:rFonts w:ascii="Times New Roman" w:hAnsi="Times New Roman" w:cs="Times New Roman"/>
          <w:sz w:val="24"/>
          <w:szCs w:val="24"/>
        </w:rPr>
        <w:t>составил</w:t>
      </w:r>
      <w:r w:rsidR="00C76BDE">
        <w:rPr>
          <w:rFonts w:ascii="Times New Roman" w:hAnsi="Times New Roman" w:cs="Times New Roman"/>
          <w:sz w:val="24"/>
          <w:szCs w:val="24"/>
        </w:rPr>
        <w:t xml:space="preserve"> в  сумме  </w:t>
      </w:r>
      <w:r w:rsidR="00C76BDE" w:rsidRPr="0020525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05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66F">
        <w:rPr>
          <w:rFonts w:ascii="Times New Roman" w:hAnsi="Times New Roman" w:cs="Times New Roman"/>
          <w:b/>
          <w:sz w:val="24"/>
          <w:szCs w:val="24"/>
        </w:rPr>
        <w:t xml:space="preserve">27588,9 </w:t>
      </w:r>
      <w:r w:rsidRPr="0020525E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20525E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0525E">
        <w:rPr>
          <w:rFonts w:ascii="Times New Roman" w:hAnsi="Times New Roman" w:cs="Times New Roman"/>
          <w:b/>
          <w:sz w:val="24"/>
          <w:szCs w:val="24"/>
        </w:rPr>
        <w:t>ублей</w:t>
      </w:r>
      <w:r w:rsidR="007A0544">
        <w:rPr>
          <w:rFonts w:ascii="Times New Roman" w:hAnsi="Times New Roman" w:cs="Times New Roman"/>
          <w:b/>
          <w:sz w:val="24"/>
          <w:szCs w:val="24"/>
        </w:rPr>
        <w:t>;</w:t>
      </w:r>
    </w:p>
    <w:p w:rsidR="00C863AF" w:rsidRDefault="00C863AF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утвердить источники финансирования дефицита бюджета М</w:t>
      </w:r>
      <w:r w:rsidR="009155B5">
        <w:rPr>
          <w:rFonts w:ascii="Times New Roman" w:hAnsi="Times New Roman" w:cs="Times New Roman"/>
          <w:sz w:val="24"/>
          <w:szCs w:val="24"/>
        </w:rPr>
        <w:t>Р «Тарумовский район» РД на 2024</w:t>
      </w:r>
      <w:r>
        <w:rPr>
          <w:rFonts w:ascii="Times New Roman" w:hAnsi="Times New Roman" w:cs="Times New Roman"/>
          <w:sz w:val="24"/>
          <w:szCs w:val="24"/>
        </w:rPr>
        <w:t xml:space="preserve"> год,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3C3A5D" w:rsidRDefault="003C3A5D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375"/>
      </w:tblGrid>
      <w:tr w:rsidR="00A0484E" w:rsidTr="00717E72">
        <w:tc>
          <w:tcPr>
            <w:tcW w:w="1985" w:type="dxa"/>
          </w:tcPr>
          <w:p w:rsidR="00A0484E" w:rsidRDefault="00A0484E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2.</w:t>
            </w:r>
          </w:p>
        </w:tc>
        <w:tc>
          <w:tcPr>
            <w:tcW w:w="7375" w:type="dxa"/>
          </w:tcPr>
          <w:p w:rsidR="0085225A" w:rsidRDefault="00A0484E" w:rsidP="007A7CD8">
            <w:pPr>
              <w:pStyle w:val="a9"/>
              <w:widowControl w:val="0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Нормативы распределения доходов между бюджетами  </w:t>
            </w:r>
            <w:r w:rsidR="00367857">
              <w:rPr>
                <w:b/>
                <w:sz w:val="24"/>
                <w:szCs w:val="24"/>
              </w:rPr>
              <w:t xml:space="preserve">            бюджетной системы МР</w:t>
            </w:r>
            <w:r>
              <w:rPr>
                <w:b/>
                <w:sz w:val="24"/>
                <w:szCs w:val="24"/>
              </w:rPr>
              <w:t xml:space="preserve"> «Тарумовский</w:t>
            </w:r>
            <w:r w:rsidR="00C129E4">
              <w:rPr>
                <w:b/>
                <w:sz w:val="24"/>
                <w:szCs w:val="24"/>
              </w:rPr>
              <w:t xml:space="preserve"> район» на 2024</w:t>
            </w:r>
            <w:r w:rsidR="002C7CFE">
              <w:rPr>
                <w:b/>
                <w:sz w:val="24"/>
                <w:szCs w:val="24"/>
              </w:rPr>
              <w:t xml:space="preserve"> год и на плановый перио</w:t>
            </w:r>
            <w:r w:rsidR="00C129E4">
              <w:rPr>
                <w:b/>
                <w:sz w:val="24"/>
                <w:szCs w:val="24"/>
              </w:rPr>
              <w:t>д 2025 и 2026</w:t>
            </w:r>
            <w:r>
              <w:rPr>
                <w:b/>
                <w:sz w:val="24"/>
                <w:szCs w:val="24"/>
              </w:rPr>
              <w:t xml:space="preserve"> годов</w:t>
            </w:r>
          </w:p>
        </w:tc>
      </w:tr>
    </w:tbl>
    <w:p w:rsidR="00A0484E" w:rsidRDefault="00A0484E" w:rsidP="00A0484E">
      <w:pPr>
        <w:ind w:firstLine="720"/>
        <w:jc w:val="both"/>
      </w:pPr>
      <w:r>
        <w:t>Установить, что доходы мест</w:t>
      </w:r>
      <w:r w:rsidR="00C129E4">
        <w:t>ного бюджета, поступающие в 2024</w:t>
      </w:r>
      <w:r>
        <w:t xml:space="preserve"> 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Республики Дагестан и настоящим постановлением:</w:t>
      </w:r>
    </w:p>
    <w:p w:rsidR="0085225A" w:rsidRDefault="001627BB" w:rsidP="00610D80">
      <w:pPr>
        <w:ind w:firstLine="720"/>
        <w:jc w:val="center"/>
      </w:pPr>
      <w:r>
        <w:rPr>
          <w:b/>
          <w:i/>
        </w:rPr>
        <w:t>в бюджет муниципального  района:</w:t>
      </w:r>
    </w:p>
    <w:p w:rsidR="00A0484E" w:rsidRDefault="00A0484E" w:rsidP="00A0484E">
      <w:pPr>
        <w:jc w:val="both"/>
      </w:pPr>
      <w:r>
        <w:t>налога на дохо</w:t>
      </w:r>
      <w:r w:rsidR="00717E72">
        <w:t>ды физических лиц – в размере 62</w:t>
      </w:r>
      <w:r>
        <w:t xml:space="preserve"> процентов доходов;                             </w:t>
      </w:r>
    </w:p>
    <w:p w:rsidR="00A0484E" w:rsidRDefault="00A0484E" w:rsidP="00A0484E">
      <w:pPr>
        <w:jc w:val="both"/>
      </w:pPr>
      <w:r>
        <w:t>единого налога на вм</w:t>
      </w:r>
      <w:r w:rsidR="00016752">
        <w:t xml:space="preserve">ененный доход – в размере </w:t>
      </w:r>
      <w:r w:rsidR="0071272F">
        <w:t xml:space="preserve"> 0 </w:t>
      </w:r>
      <w:r>
        <w:t xml:space="preserve"> процентов доходов</w:t>
      </w:r>
      <w:proofErr w:type="gramStart"/>
      <w:r>
        <w:t xml:space="preserve"> ;</w:t>
      </w:r>
      <w:proofErr w:type="gramEnd"/>
    </w:p>
    <w:p w:rsidR="00492D3F" w:rsidRDefault="00492D3F" w:rsidP="00A0484E">
      <w:pPr>
        <w:jc w:val="both"/>
      </w:pPr>
      <w:r>
        <w:t>упрощенная система налогообложения – в размере 100 процентов;</w:t>
      </w:r>
    </w:p>
    <w:p w:rsidR="00E754DB" w:rsidRDefault="00A0484E" w:rsidP="00A0484E">
      <w:pPr>
        <w:jc w:val="both"/>
      </w:pPr>
      <w:r>
        <w:t xml:space="preserve">земельного налога с межселенной территории в размере 100 процентов  доходов; </w:t>
      </w:r>
    </w:p>
    <w:p w:rsidR="00A0484E" w:rsidRDefault="00A0484E" w:rsidP="00A0484E">
      <w:pPr>
        <w:jc w:val="both"/>
      </w:pPr>
      <w:r>
        <w:t>единого сельскохозяйственного налога – в разм</w:t>
      </w:r>
      <w:r w:rsidR="00717E72">
        <w:t>ере 70</w:t>
      </w:r>
      <w:r>
        <w:t xml:space="preserve"> процентов доходов;</w:t>
      </w:r>
    </w:p>
    <w:p w:rsidR="00A0484E" w:rsidRDefault="00A0484E" w:rsidP="00A0484E">
      <w:pPr>
        <w:jc w:val="both"/>
      </w:pPr>
      <w:r>
        <w:t xml:space="preserve">государственной пошлины (подлежащей зачислению по месту регистрации, совершения юридически значимых действий или выдачи документов) </w:t>
      </w:r>
      <w:proofErr w:type="gramStart"/>
      <w:r>
        <w:t>–п</w:t>
      </w:r>
      <w:proofErr w:type="gramEnd"/>
      <w:r>
        <w:t>о нормативу 100 процентов  доходов;</w:t>
      </w:r>
    </w:p>
    <w:p w:rsidR="00A0484E" w:rsidRDefault="00A0484E" w:rsidP="00A0484E">
      <w:pPr>
        <w:ind w:firstLine="720"/>
        <w:jc w:val="both"/>
      </w:pPr>
      <w:r>
        <w:t>Доходы от продажи и передачи в аренду</w:t>
      </w:r>
      <w:proofErr w:type="gramStart"/>
      <w:r>
        <w:t xml:space="preserve"> ,</w:t>
      </w:r>
      <w:proofErr w:type="gramEnd"/>
      <w:r>
        <w:t xml:space="preserve"> до  разграничения государственной собственности  на землю, находящихся в  государственной  собственности  земельных участков , расположенных в границах  межселенных  территорий  и предназначенных для  целей  жилищного строительства – по нормативу 100 процентов;</w:t>
      </w:r>
    </w:p>
    <w:p w:rsidR="00A0484E" w:rsidRDefault="00A0484E" w:rsidP="00A0484E">
      <w:pPr>
        <w:ind w:firstLine="720"/>
        <w:jc w:val="both"/>
      </w:pPr>
      <w:r>
        <w:t>доходы от сдачи в аренду имущества, находящегося в муниципальной собственности;</w:t>
      </w:r>
    </w:p>
    <w:p w:rsidR="00A0484E" w:rsidRDefault="00A0484E" w:rsidP="00A0484E">
      <w:pPr>
        <w:ind w:firstLine="720"/>
        <w:jc w:val="both"/>
      </w:pPr>
      <w:r>
        <w:t xml:space="preserve">часть прибыли муниципальных унитарных предприятий, остающейся после уплаты налогов и иных обязательных платежей в порядке, установленном представительным органом местного самоуправления муниципального образования </w:t>
      </w:r>
    </w:p>
    <w:p w:rsidR="00A0484E" w:rsidRDefault="00A0484E" w:rsidP="00A0484E">
      <w:pPr>
        <w:ind w:firstLine="720"/>
        <w:jc w:val="both"/>
      </w:pPr>
      <w:r>
        <w:t>поступления от продажи имущества, находящегося в муниципальной собственности;</w:t>
      </w:r>
    </w:p>
    <w:p w:rsidR="00A0484E" w:rsidRDefault="00A0484E" w:rsidP="00A0484E">
      <w:pPr>
        <w:ind w:firstLine="720"/>
        <w:jc w:val="both"/>
      </w:pPr>
      <w:r>
        <w:t>отмененных налогов и сборов и сумм погашения налоговой задолженности прошлых лет -  в соответствии с нормативами отчислений согласно законодательству Республики Дагестан;</w:t>
      </w:r>
    </w:p>
    <w:p w:rsidR="0085225A" w:rsidRDefault="00A0484E" w:rsidP="00A0484E">
      <w:pPr>
        <w:ind w:firstLine="720"/>
        <w:jc w:val="both"/>
      </w:pPr>
      <w:r>
        <w:t>доходов от уплаты прочих налогов, сборов, пошлин, платежей, поступлений и неналоговых доходов, подлежащих зачислению в местный бюджет в соответствии с действующим законодательством.</w:t>
      </w:r>
    </w:p>
    <w:p w:rsidR="009F5041" w:rsidRDefault="009F5041" w:rsidP="00A0484E">
      <w:pPr>
        <w:ind w:firstLine="720"/>
        <w:jc w:val="both"/>
      </w:pPr>
    </w:p>
    <w:p w:rsidR="00A0484E" w:rsidRPr="009C4AC6" w:rsidRDefault="00A0484E" w:rsidP="00A0484E">
      <w:pPr>
        <w:ind w:firstLine="720"/>
        <w:jc w:val="both"/>
        <w:rPr>
          <w:b/>
        </w:rPr>
      </w:pPr>
      <w:r>
        <w:t xml:space="preserve">  </w:t>
      </w:r>
      <w:r w:rsidRPr="009C4AC6">
        <w:rPr>
          <w:b/>
        </w:rPr>
        <w:t>В  бюджеты  сельских  поселений</w:t>
      </w:r>
      <w:proofErr w:type="gramStart"/>
      <w:r w:rsidRPr="009C4AC6">
        <w:rPr>
          <w:b/>
        </w:rPr>
        <w:t xml:space="preserve">  :</w:t>
      </w:r>
      <w:proofErr w:type="gramEnd"/>
    </w:p>
    <w:p w:rsidR="00A0484E" w:rsidRDefault="00A0484E" w:rsidP="00A0484E">
      <w:pPr>
        <w:ind w:firstLine="720"/>
        <w:jc w:val="both"/>
      </w:pPr>
      <w:r>
        <w:t xml:space="preserve">-налог  на  доходы </w:t>
      </w:r>
      <w:r w:rsidR="00717E72">
        <w:t xml:space="preserve"> физических  ли</w:t>
      </w:r>
      <w:proofErr w:type="gramStart"/>
      <w:r w:rsidR="00717E72">
        <w:t>ц-</w:t>
      </w:r>
      <w:proofErr w:type="gramEnd"/>
      <w:r w:rsidR="00717E72">
        <w:t xml:space="preserve"> в  размере  2</w:t>
      </w:r>
      <w:r>
        <w:t xml:space="preserve">  процентов  доходов;</w:t>
      </w:r>
    </w:p>
    <w:p w:rsidR="00A0484E" w:rsidRDefault="00A0484E" w:rsidP="00A0484E">
      <w:pPr>
        <w:ind w:firstLine="720"/>
        <w:jc w:val="both"/>
      </w:pPr>
      <w:r>
        <w:t>-единого  сельскохозяйстве</w:t>
      </w:r>
      <w:r w:rsidR="00717E72">
        <w:t>нного  налога  -  в  размере  30</w:t>
      </w:r>
      <w:r>
        <w:t xml:space="preserve">  процентов  доходов;</w:t>
      </w:r>
    </w:p>
    <w:p w:rsidR="00A0484E" w:rsidRDefault="00A0484E" w:rsidP="00A0484E">
      <w:pPr>
        <w:ind w:firstLine="720"/>
        <w:jc w:val="both"/>
      </w:pPr>
      <w:r>
        <w:t>-земельного  налога  - в  размере  100  процентов  доходов;</w:t>
      </w:r>
    </w:p>
    <w:p w:rsidR="00A0484E" w:rsidRDefault="00A0484E" w:rsidP="00A0484E">
      <w:pPr>
        <w:ind w:firstLine="720"/>
        <w:jc w:val="both"/>
      </w:pPr>
      <w:r>
        <w:t>-налога  на  имущество  физических  лиц  -  в  размере  100  процентов  доходов;</w:t>
      </w:r>
    </w:p>
    <w:p w:rsidR="00A0484E" w:rsidRDefault="00A0484E" w:rsidP="00A0484E">
      <w:pPr>
        <w:ind w:firstLine="720"/>
        <w:jc w:val="both"/>
      </w:pPr>
      <w:r>
        <w:t>-неналоговых  доходов</w:t>
      </w:r>
      <w:proofErr w:type="gramStart"/>
      <w:r>
        <w:t xml:space="preserve">  ,</w:t>
      </w:r>
      <w:proofErr w:type="gramEnd"/>
      <w:r>
        <w:t xml:space="preserve">  в  соответствии  с  действующим  законодательством.</w:t>
      </w:r>
    </w:p>
    <w:p w:rsidR="00A0484E" w:rsidRDefault="00A0484E" w:rsidP="00A0484E">
      <w:pPr>
        <w:jc w:val="both"/>
      </w:pPr>
      <w:r>
        <w:rPr>
          <w:b/>
          <w:i/>
        </w:rPr>
        <w:t xml:space="preserve"> </w:t>
      </w:r>
    </w:p>
    <w:p w:rsidR="00A0484E" w:rsidRDefault="00A0484E" w:rsidP="00A0484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60" w:type="dxa"/>
        <w:tblInd w:w="108" w:type="dxa"/>
        <w:tblLayout w:type="fixed"/>
        <w:tblLook w:val="0000"/>
      </w:tblPr>
      <w:tblGrid>
        <w:gridCol w:w="1985"/>
        <w:gridCol w:w="7375"/>
      </w:tblGrid>
      <w:tr w:rsidR="00A0484E" w:rsidTr="00717E72">
        <w:tc>
          <w:tcPr>
            <w:tcW w:w="1985" w:type="dxa"/>
          </w:tcPr>
          <w:p w:rsidR="00A0484E" w:rsidRDefault="00A0484E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3.</w:t>
            </w:r>
          </w:p>
        </w:tc>
        <w:tc>
          <w:tcPr>
            <w:tcW w:w="7375" w:type="dxa"/>
          </w:tcPr>
          <w:p w:rsidR="00A0484E" w:rsidRDefault="00A0484E" w:rsidP="00717E72">
            <w:pPr>
              <w:pStyle w:val="a9"/>
              <w:widowControl w:val="0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Главные администраторы доходов и источников финансирования дефицита бюдж</w:t>
            </w:r>
            <w:r w:rsidR="009A1B25">
              <w:rPr>
                <w:b/>
                <w:sz w:val="24"/>
                <w:szCs w:val="24"/>
              </w:rPr>
              <w:t>ета МР</w:t>
            </w:r>
            <w:r>
              <w:rPr>
                <w:b/>
                <w:sz w:val="24"/>
                <w:szCs w:val="24"/>
              </w:rPr>
              <w:t xml:space="preserve"> «Тарумовский район»</w:t>
            </w:r>
          </w:p>
        </w:tc>
      </w:tr>
    </w:tbl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Закрепи</w:t>
      </w:r>
      <w:r w:rsidR="009A1B25">
        <w:rPr>
          <w:rFonts w:ascii="Times New Roman" w:hAnsi="Times New Roman" w:cs="Times New Roman"/>
          <w:sz w:val="24"/>
          <w:szCs w:val="24"/>
        </w:rPr>
        <w:t>ть источники доходов  бюджета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547C4E">
        <w:rPr>
          <w:rFonts w:ascii="Times New Roman" w:hAnsi="Times New Roman" w:cs="Times New Roman"/>
          <w:sz w:val="24"/>
          <w:szCs w:val="24"/>
        </w:rPr>
        <w:t xml:space="preserve"> РД</w:t>
      </w:r>
      <w:r>
        <w:rPr>
          <w:rFonts w:ascii="Times New Roman" w:hAnsi="Times New Roman" w:cs="Times New Roman"/>
          <w:sz w:val="24"/>
          <w:szCs w:val="24"/>
        </w:rPr>
        <w:t xml:space="preserve"> за администратор</w:t>
      </w:r>
      <w:r w:rsidR="009A1B25">
        <w:rPr>
          <w:rFonts w:ascii="Times New Roman" w:hAnsi="Times New Roman" w:cs="Times New Roman"/>
          <w:sz w:val="24"/>
          <w:szCs w:val="24"/>
        </w:rPr>
        <w:t>ами доходов районного бюджета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547C4E">
        <w:rPr>
          <w:rFonts w:ascii="Times New Roman" w:hAnsi="Times New Roman" w:cs="Times New Roman"/>
          <w:sz w:val="24"/>
          <w:szCs w:val="24"/>
        </w:rPr>
        <w:t xml:space="preserve"> РД</w:t>
      </w:r>
      <w:r>
        <w:rPr>
          <w:rFonts w:ascii="Times New Roman" w:hAnsi="Times New Roman" w:cs="Times New Roman"/>
          <w:sz w:val="24"/>
          <w:szCs w:val="24"/>
        </w:rPr>
        <w:t xml:space="preserve"> – органами государственной власти Республики Дагестан согласно приложению 3 к настоящему Решению и органами государственной власти Российской Федерации согласно приложению</w:t>
      </w:r>
      <w:r w:rsidR="0085225A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Решению, осуществляющими в соответствии с федеральным законодательством и законодательством Республики Дагестан контроль за правильностью исчисления, полнотой и своевременностью уплаты, начисление, учет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взыскание и принятие решений о возврате (зачете) излишне уплаченных (взысканных) платежей в бюджет, пеней и штрафов по ним.</w:t>
      </w: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изменения состава и (или) функций главных ад</w:t>
      </w:r>
      <w:r w:rsidR="009A1B25">
        <w:rPr>
          <w:rFonts w:ascii="Times New Roman" w:hAnsi="Times New Roman" w:cs="Times New Roman"/>
          <w:sz w:val="24"/>
          <w:szCs w:val="24"/>
        </w:rPr>
        <w:t>министраторов доходов бюджета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</w:t>
      </w:r>
      <w:r w:rsidR="009A1B25">
        <w:rPr>
          <w:rFonts w:ascii="Times New Roman" w:hAnsi="Times New Roman" w:cs="Times New Roman"/>
          <w:sz w:val="24"/>
          <w:szCs w:val="24"/>
        </w:rPr>
        <w:t xml:space="preserve">кий район» </w:t>
      </w:r>
      <w:r w:rsidR="00720079">
        <w:rPr>
          <w:rFonts w:ascii="Times New Roman" w:hAnsi="Times New Roman" w:cs="Times New Roman"/>
          <w:sz w:val="24"/>
          <w:szCs w:val="24"/>
        </w:rPr>
        <w:t xml:space="preserve">РД </w:t>
      </w:r>
      <w:r w:rsidR="009A1B25">
        <w:rPr>
          <w:rFonts w:ascii="Times New Roman" w:hAnsi="Times New Roman" w:cs="Times New Roman"/>
          <w:sz w:val="24"/>
          <w:szCs w:val="24"/>
        </w:rPr>
        <w:t>Финансовый Отдел 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720079">
        <w:rPr>
          <w:rFonts w:ascii="Times New Roman" w:hAnsi="Times New Roman" w:cs="Times New Roman"/>
          <w:sz w:val="24"/>
          <w:szCs w:val="24"/>
        </w:rPr>
        <w:t xml:space="preserve"> РД</w:t>
      </w:r>
      <w:r>
        <w:rPr>
          <w:rFonts w:ascii="Times New Roman" w:hAnsi="Times New Roman" w:cs="Times New Roman"/>
          <w:sz w:val="24"/>
          <w:szCs w:val="24"/>
        </w:rPr>
        <w:t xml:space="preserve"> вправе уточнять закрепленные за ними основ</w:t>
      </w:r>
      <w:r w:rsidR="009A1B25">
        <w:rPr>
          <w:rFonts w:ascii="Times New Roman" w:hAnsi="Times New Roman" w:cs="Times New Roman"/>
          <w:sz w:val="24"/>
          <w:szCs w:val="24"/>
        </w:rPr>
        <w:t>ные источники доходов бюджета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«Тарумовский район», пр</w:t>
      </w:r>
      <w:r w:rsidR="0085225A">
        <w:rPr>
          <w:rFonts w:ascii="Times New Roman" w:hAnsi="Times New Roman" w:cs="Times New Roman"/>
          <w:sz w:val="24"/>
          <w:szCs w:val="24"/>
        </w:rPr>
        <w:t xml:space="preserve">едусмотренные приложениями 7 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85225A" w:rsidRDefault="0085225A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25A" w:rsidRDefault="0085225A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1D0">
        <w:rPr>
          <w:rFonts w:ascii="Times New Roman" w:hAnsi="Times New Roman" w:cs="Times New Roman"/>
          <w:b/>
          <w:sz w:val="24"/>
          <w:szCs w:val="24"/>
        </w:rPr>
        <w:t xml:space="preserve">  Статья  4.        Особенности  использования  средств,  получаемых  районными  учреждениями.</w:t>
      </w:r>
    </w:p>
    <w:p w:rsidR="00A0484E" w:rsidRDefault="00A0484E" w:rsidP="00A0484E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Средства  в  валюте  Российской  Федерации,  полученные  районными  учреждениями  от  приносящей  доход  деятельности,  учитываются  на  лицевых  счетах,  открытых  им  в  территориальных  органах  Федерального  казначейства,  и  расходуются  районными  учреждениями  в  соответствии  со  сметами  доходов  и  расходов  по  приносящей  доход  деятельности,  утвержденными  в  порядке,  определяемом  главными  распо</w:t>
      </w:r>
      <w:r w:rsidR="00A43E09">
        <w:rPr>
          <w:rFonts w:ascii="Times New Roman" w:hAnsi="Times New Roman" w:cs="Times New Roman"/>
          <w:sz w:val="24"/>
          <w:szCs w:val="24"/>
        </w:rPr>
        <w:t>рядителями  средств  бюджета  МР</w:t>
      </w:r>
      <w:r>
        <w:rPr>
          <w:rFonts w:ascii="Times New Roman" w:hAnsi="Times New Roman" w:cs="Times New Roman"/>
          <w:sz w:val="24"/>
          <w:szCs w:val="24"/>
        </w:rPr>
        <w:t xml:space="preserve">  «Тарумовский  район»</w:t>
      </w:r>
      <w:r w:rsidR="00D60F8E">
        <w:rPr>
          <w:rFonts w:ascii="Times New Roman" w:hAnsi="Times New Roman" w:cs="Times New Roman"/>
          <w:sz w:val="24"/>
          <w:szCs w:val="24"/>
        </w:rPr>
        <w:t xml:space="preserve"> РД</w:t>
      </w:r>
      <w:r>
        <w:rPr>
          <w:rFonts w:ascii="Times New Roman" w:hAnsi="Times New Roman" w:cs="Times New Roman"/>
          <w:sz w:val="24"/>
          <w:szCs w:val="24"/>
        </w:rPr>
        <w:t>,  в  пределах  остатков</w:t>
      </w:r>
      <w:r w:rsidR="0085225A">
        <w:rPr>
          <w:rFonts w:ascii="Times New Roman" w:hAnsi="Times New Roman" w:cs="Times New Roman"/>
          <w:sz w:val="24"/>
          <w:szCs w:val="24"/>
        </w:rPr>
        <w:t xml:space="preserve">  средств  на  их  лицевых  счет</w:t>
      </w:r>
      <w:r>
        <w:rPr>
          <w:rFonts w:ascii="Times New Roman" w:hAnsi="Times New Roman" w:cs="Times New Roman"/>
          <w:sz w:val="24"/>
          <w:szCs w:val="24"/>
        </w:rPr>
        <w:t>ах.</w:t>
      </w:r>
      <w:proofErr w:type="gramEnd"/>
    </w:p>
    <w:p w:rsidR="0085225A" w:rsidRDefault="0085225A" w:rsidP="0085225A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375"/>
      </w:tblGrid>
      <w:tr w:rsidR="00A0484E" w:rsidTr="00717E72">
        <w:tc>
          <w:tcPr>
            <w:tcW w:w="1985" w:type="dxa"/>
          </w:tcPr>
          <w:p w:rsidR="00A0484E" w:rsidRDefault="00A0484E" w:rsidP="00717E72">
            <w:pPr>
              <w:pStyle w:val="a9"/>
              <w:widowControl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5225A">
              <w:rPr>
                <w:sz w:val="24"/>
                <w:szCs w:val="24"/>
              </w:rPr>
              <w:t>татья 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75" w:type="dxa"/>
          </w:tcPr>
          <w:p w:rsidR="00A0484E" w:rsidRDefault="00A0484E" w:rsidP="00717E72">
            <w:pPr>
              <w:pStyle w:val="a9"/>
              <w:widowControl w:val="0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Бюджетные ассигнования   бюджет</w:t>
            </w:r>
            <w:r w:rsidR="00F07B19">
              <w:rPr>
                <w:b/>
                <w:sz w:val="24"/>
                <w:szCs w:val="24"/>
              </w:rPr>
              <w:t>а МР</w:t>
            </w:r>
            <w:r w:rsidR="004E6799">
              <w:rPr>
                <w:b/>
                <w:sz w:val="24"/>
                <w:szCs w:val="24"/>
              </w:rPr>
              <w:t xml:space="preserve"> «Тарумовский район»</w:t>
            </w:r>
            <w:r w:rsidR="0081352E">
              <w:rPr>
                <w:b/>
                <w:sz w:val="24"/>
                <w:szCs w:val="24"/>
              </w:rPr>
              <w:t xml:space="preserve"> РД</w:t>
            </w:r>
            <w:r w:rsidR="004E6799">
              <w:rPr>
                <w:b/>
                <w:sz w:val="24"/>
                <w:szCs w:val="24"/>
              </w:rPr>
              <w:t xml:space="preserve"> на</w:t>
            </w:r>
            <w:r w:rsidR="0081352E">
              <w:rPr>
                <w:b/>
                <w:sz w:val="24"/>
                <w:szCs w:val="24"/>
              </w:rPr>
              <w:t xml:space="preserve"> 2024</w:t>
            </w:r>
            <w:r w:rsidR="005229FB">
              <w:rPr>
                <w:b/>
                <w:sz w:val="24"/>
                <w:szCs w:val="24"/>
              </w:rPr>
              <w:t xml:space="preserve"> год и на план</w:t>
            </w:r>
            <w:r w:rsidR="0081352E">
              <w:rPr>
                <w:b/>
                <w:sz w:val="24"/>
                <w:szCs w:val="24"/>
              </w:rPr>
              <w:t>овый период 2025</w:t>
            </w:r>
            <w:r>
              <w:rPr>
                <w:b/>
                <w:sz w:val="24"/>
                <w:szCs w:val="24"/>
              </w:rPr>
              <w:t xml:space="preserve"> и </w:t>
            </w:r>
            <w:r w:rsidR="0081352E">
              <w:rPr>
                <w:b/>
                <w:sz w:val="24"/>
                <w:szCs w:val="24"/>
              </w:rPr>
              <w:t>2026</w:t>
            </w:r>
            <w:r>
              <w:rPr>
                <w:b/>
                <w:sz w:val="24"/>
                <w:szCs w:val="24"/>
              </w:rPr>
              <w:t xml:space="preserve"> годов</w:t>
            </w:r>
          </w:p>
        </w:tc>
      </w:tr>
    </w:tbl>
    <w:p w:rsidR="00A0484E" w:rsidRDefault="00A0484E" w:rsidP="00A0484E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84E" w:rsidRDefault="00A0484E" w:rsidP="00A0484E">
      <w:pPr>
        <w:pStyle w:val="2"/>
        <w:spacing w:after="0" w:line="240" w:lineRule="auto"/>
        <w:ind w:firstLine="540"/>
        <w:jc w:val="both"/>
      </w:pPr>
      <w:r>
        <w:t>1. Утвердить  общий  объем бюджетных ассигнований на исполнение публичных нормативных обязатель</w:t>
      </w:r>
      <w:r w:rsidR="00DE7726">
        <w:t>ств  на 2024</w:t>
      </w:r>
      <w:r w:rsidR="00AA0653">
        <w:t xml:space="preserve"> год в сумме </w:t>
      </w:r>
      <w:r w:rsidR="00336FEE">
        <w:t xml:space="preserve"> </w:t>
      </w:r>
      <w:r w:rsidR="00DE7726">
        <w:t>36208,3</w:t>
      </w:r>
      <w:r w:rsidR="006E6BC8">
        <w:t xml:space="preserve"> </w:t>
      </w:r>
      <w:r>
        <w:t>тыс. рублей, на 20</w:t>
      </w:r>
      <w:r w:rsidR="00DE7726">
        <w:t>25</w:t>
      </w:r>
      <w:r w:rsidR="00AA0653">
        <w:t xml:space="preserve"> год в с</w:t>
      </w:r>
      <w:r w:rsidR="00DE7726">
        <w:t>умме  36570</w:t>
      </w:r>
      <w:r w:rsidR="00AE335A">
        <w:t>,3</w:t>
      </w:r>
      <w:r w:rsidR="00005CA1">
        <w:t xml:space="preserve"> </w:t>
      </w:r>
      <w:r>
        <w:t>тыс</w:t>
      </w:r>
      <w:proofErr w:type="gramStart"/>
      <w:r>
        <w:t>.р</w:t>
      </w:r>
      <w:proofErr w:type="gramEnd"/>
      <w:r>
        <w:t>убл</w:t>
      </w:r>
      <w:r w:rsidR="00DE7726">
        <w:t>ей и на 2026</w:t>
      </w:r>
      <w:r>
        <w:t xml:space="preserve"> </w:t>
      </w:r>
      <w:r w:rsidR="00D25219">
        <w:t xml:space="preserve">год в сумме </w:t>
      </w:r>
      <w:r w:rsidR="00DE7726">
        <w:t>36570</w:t>
      </w:r>
      <w:r w:rsidR="00AE335A">
        <w:t>,3</w:t>
      </w:r>
      <w:r w:rsidR="00005CA1">
        <w:t xml:space="preserve"> </w:t>
      </w:r>
      <w:r w:rsidR="0085225A">
        <w:t>тыс</w:t>
      </w:r>
      <w:r w:rsidR="00AC63CA">
        <w:t>. рублей согласно  приложения  8</w:t>
      </w:r>
      <w:r w:rsidR="0085225A">
        <w:t xml:space="preserve">  к  настоящему  решению.</w:t>
      </w:r>
    </w:p>
    <w:p w:rsidR="00A0484E" w:rsidRDefault="00A0484E" w:rsidP="0012320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   ведомственную  структуру расходов</w:t>
      </w:r>
      <w:r w:rsidR="00730274">
        <w:rPr>
          <w:rFonts w:ascii="Times New Roman" w:hAnsi="Times New Roman" w:cs="Times New Roman"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  бюдж</w:t>
      </w:r>
      <w:r w:rsidR="00F02A2F">
        <w:rPr>
          <w:rFonts w:ascii="Times New Roman" w:hAnsi="Times New Roman" w:cs="Times New Roman"/>
          <w:sz w:val="24"/>
          <w:szCs w:val="24"/>
        </w:rPr>
        <w:t>е</w:t>
      </w:r>
      <w:r w:rsidR="00217863">
        <w:rPr>
          <w:rFonts w:ascii="Times New Roman" w:hAnsi="Times New Roman" w:cs="Times New Roman"/>
          <w:sz w:val="24"/>
          <w:szCs w:val="24"/>
        </w:rPr>
        <w:t>та МР «Тарумовский район»</w:t>
      </w:r>
      <w:r w:rsidR="006F344A">
        <w:rPr>
          <w:rFonts w:ascii="Times New Roman" w:hAnsi="Times New Roman" w:cs="Times New Roman"/>
          <w:sz w:val="24"/>
          <w:szCs w:val="24"/>
        </w:rPr>
        <w:t xml:space="preserve"> РД на 2024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6F344A">
        <w:rPr>
          <w:rFonts w:ascii="Times New Roman" w:hAnsi="Times New Roman"/>
          <w:sz w:val="24"/>
          <w:szCs w:val="24"/>
        </w:rPr>
        <w:t>и на плановый период 2025 и 2026</w:t>
      </w:r>
      <w:r w:rsidR="00123206" w:rsidRPr="00123206">
        <w:rPr>
          <w:rFonts w:ascii="Times New Roman" w:hAnsi="Times New Roman"/>
          <w:sz w:val="24"/>
          <w:szCs w:val="24"/>
        </w:rPr>
        <w:t xml:space="preserve"> </w:t>
      </w:r>
      <w:r w:rsidR="00123206">
        <w:rPr>
          <w:rFonts w:ascii="Times New Roman" w:hAnsi="Times New Roman"/>
          <w:sz w:val="24"/>
          <w:szCs w:val="24"/>
        </w:rPr>
        <w:t xml:space="preserve">годов </w:t>
      </w:r>
      <w:r w:rsidR="00123206">
        <w:rPr>
          <w:rFonts w:ascii="Times New Roman" w:hAnsi="Times New Roman" w:cs="Times New Roman"/>
          <w:sz w:val="24"/>
          <w:szCs w:val="24"/>
        </w:rPr>
        <w:t>согласно приложению 9  к настоящему решению.</w:t>
      </w:r>
      <w:r w:rsidR="00123206">
        <w:rPr>
          <w:rFonts w:ascii="Times New Roman" w:hAnsi="Times New Roman"/>
          <w:sz w:val="24"/>
          <w:szCs w:val="24"/>
        </w:rPr>
        <w:tab/>
      </w:r>
    </w:p>
    <w:p w:rsidR="00A0484E" w:rsidRDefault="00A0484E" w:rsidP="00A0484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 распределение  бюджетных ассигнований по разделам и подразделам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целевым статьям и видам  р</w:t>
      </w:r>
      <w:r w:rsidR="00730274">
        <w:rPr>
          <w:rFonts w:ascii="Times New Roman" w:hAnsi="Times New Roman" w:cs="Times New Roman"/>
          <w:sz w:val="24"/>
          <w:szCs w:val="24"/>
        </w:rPr>
        <w:t>асходов классификации расходов</w:t>
      </w:r>
      <w:r w:rsidR="00F02A2F">
        <w:rPr>
          <w:rFonts w:ascii="Times New Roman" w:hAnsi="Times New Roman" w:cs="Times New Roman"/>
          <w:sz w:val="24"/>
          <w:szCs w:val="24"/>
        </w:rPr>
        <w:t xml:space="preserve"> МР </w:t>
      </w:r>
      <w:r>
        <w:rPr>
          <w:rFonts w:ascii="Times New Roman" w:hAnsi="Times New Roman" w:cs="Times New Roman"/>
          <w:sz w:val="24"/>
          <w:szCs w:val="24"/>
        </w:rPr>
        <w:t>«Тарумовск</w:t>
      </w:r>
      <w:r w:rsidR="0085225A">
        <w:rPr>
          <w:rFonts w:ascii="Times New Roman" w:hAnsi="Times New Roman" w:cs="Times New Roman"/>
          <w:sz w:val="24"/>
          <w:szCs w:val="24"/>
        </w:rPr>
        <w:t>ий район»</w:t>
      </w:r>
      <w:r w:rsidR="006F344A">
        <w:rPr>
          <w:rFonts w:ascii="Times New Roman" w:hAnsi="Times New Roman" w:cs="Times New Roman"/>
          <w:sz w:val="24"/>
          <w:szCs w:val="24"/>
        </w:rPr>
        <w:t xml:space="preserve"> РД</w:t>
      </w:r>
      <w:r w:rsidR="0085225A">
        <w:rPr>
          <w:rFonts w:ascii="Times New Roman" w:hAnsi="Times New Roman" w:cs="Times New Roman"/>
          <w:sz w:val="24"/>
          <w:szCs w:val="24"/>
        </w:rPr>
        <w:t xml:space="preserve"> согласно приложению 10 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0484E" w:rsidRDefault="00A0484E" w:rsidP="00A0484E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375"/>
      </w:tblGrid>
      <w:tr w:rsidR="00A0484E" w:rsidTr="00717E72">
        <w:tc>
          <w:tcPr>
            <w:tcW w:w="1985" w:type="dxa"/>
          </w:tcPr>
          <w:p w:rsidR="00A0484E" w:rsidRDefault="0085225A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</w:t>
            </w:r>
            <w:r w:rsidR="00A0484E">
              <w:rPr>
                <w:sz w:val="24"/>
                <w:szCs w:val="24"/>
              </w:rPr>
              <w:t>.</w:t>
            </w:r>
          </w:p>
        </w:tc>
        <w:tc>
          <w:tcPr>
            <w:tcW w:w="7375" w:type="dxa"/>
          </w:tcPr>
          <w:p w:rsidR="00A0484E" w:rsidRDefault="00A0484E" w:rsidP="00717E72">
            <w:pPr>
              <w:pStyle w:val="a9"/>
              <w:widowControl w:val="0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Особенности использования бюджетных ассигнований на обеспечение деятельности органов местного </w:t>
            </w:r>
            <w:r w:rsidR="00421485">
              <w:rPr>
                <w:b/>
                <w:sz w:val="24"/>
                <w:szCs w:val="24"/>
              </w:rPr>
              <w:t>самоуправления  Администрации МР</w:t>
            </w:r>
            <w:r>
              <w:rPr>
                <w:b/>
                <w:sz w:val="24"/>
                <w:szCs w:val="24"/>
              </w:rPr>
              <w:t xml:space="preserve"> «Тарумовский район» казенных учреждений муниципального района </w:t>
            </w:r>
          </w:p>
        </w:tc>
      </w:tr>
    </w:tbl>
    <w:p w:rsidR="00A0484E" w:rsidRDefault="00A0484E" w:rsidP="00AC63CA">
      <w:pPr>
        <w:pStyle w:val="1"/>
        <w:ind w:firstLine="539"/>
        <w:jc w:val="both"/>
        <w:rPr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>Ад</w:t>
      </w:r>
      <w:r w:rsidR="00421485">
        <w:rPr>
          <w:rFonts w:ascii="Times New Roman" w:hAnsi="Times New Roman"/>
          <w:b w:val="0"/>
          <w:sz w:val="24"/>
          <w:szCs w:val="24"/>
        </w:rPr>
        <w:t>министрация МР</w:t>
      </w:r>
      <w:r>
        <w:rPr>
          <w:rFonts w:ascii="Times New Roman" w:hAnsi="Times New Roman"/>
          <w:b w:val="0"/>
          <w:sz w:val="24"/>
          <w:szCs w:val="24"/>
        </w:rPr>
        <w:t xml:space="preserve"> «Тарумовский район»</w:t>
      </w:r>
      <w:r w:rsidR="00D87926">
        <w:rPr>
          <w:rFonts w:ascii="Times New Roman" w:hAnsi="Times New Roman"/>
          <w:b w:val="0"/>
          <w:sz w:val="24"/>
          <w:szCs w:val="24"/>
        </w:rPr>
        <w:t xml:space="preserve"> РД</w:t>
      </w:r>
      <w:r>
        <w:rPr>
          <w:rFonts w:ascii="Times New Roman" w:hAnsi="Times New Roman"/>
          <w:b w:val="0"/>
          <w:sz w:val="24"/>
          <w:szCs w:val="24"/>
        </w:rPr>
        <w:t xml:space="preserve"> не вправе принимать решения</w:t>
      </w:r>
      <w:r w:rsidR="00DC301D">
        <w:rPr>
          <w:rFonts w:ascii="Times New Roman" w:hAnsi="Times New Roman"/>
          <w:b w:val="0"/>
          <w:sz w:val="24"/>
          <w:szCs w:val="24"/>
        </w:rPr>
        <w:t>,</w:t>
      </w:r>
      <w:r w:rsidR="00D87926">
        <w:rPr>
          <w:rFonts w:ascii="Times New Roman" w:hAnsi="Times New Roman"/>
          <w:b w:val="0"/>
          <w:sz w:val="24"/>
          <w:szCs w:val="24"/>
        </w:rPr>
        <w:t xml:space="preserve"> приводящие к увеличению в 2024</w:t>
      </w:r>
      <w:r>
        <w:rPr>
          <w:rFonts w:ascii="Times New Roman" w:hAnsi="Times New Roman"/>
          <w:b w:val="0"/>
          <w:sz w:val="24"/>
          <w:szCs w:val="24"/>
        </w:rPr>
        <w:t xml:space="preserve"> году численности  муниципальных служащих муниципального района и работников муниципальных казенных учреждений, являющихся получателями бюджетных средств местных бюджетов.</w:t>
      </w: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375"/>
      </w:tblGrid>
      <w:tr w:rsidR="00A0484E" w:rsidTr="00717E72">
        <w:tc>
          <w:tcPr>
            <w:tcW w:w="1985" w:type="dxa"/>
          </w:tcPr>
          <w:p w:rsidR="00A0484E" w:rsidRDefault="0085225A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7</w:t>
            </w:r>
            <w:r w:rsidR="00A0484E">
              <w:rPr>
                <w:sz w:val="24"/>
                <w:szCs w:val="24"/>
              </w:rPr>
              <w:t>.</w:t>
            </w:r>
          </w:p>
        </w:tc>
        <w:tc>
          <w:tcPr>
            <w:tcW w:w="7375" w:type="dxa"/>
          </w:tcPr>
          <w:p w:rsidR="00A0484E" w:rsidRDefault="00A0484E" w:rsidP="00717E72">
            <w:pPr>
              <w:pStyle w:val="a9"/>
              <w:widowControl w:val="0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использования бюджетных ассигнований в сфере образования</w:t>
            </w:r>
          </w:p>
        </w:tc>
      </w:tr>
    </w:tbl>
    <w:p w:rsidR="00A0484E" w:rsidRDefault="00A0484E" w:rsidP="00A0484E"/>
    <w:p w:rsidR="00A0484E" w:rsidRDefault="00A0484E" w:rsidP="00A0484E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Установить, что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бюджетные ассигнования, предусмотренные в соответствии со статьей 4 настоящего решения по разделу «Образование» классиф</w:t>
      </w:r>
      <w:r w:rsidR="00476C5B">
        <w:rPr>
          <w:rFonts w:ascii="Times New Roman" w:hAnsi="Times New Roman"/>
          <w:sz w:val="24"/>
          <w:szCs w:val="24"/>
        </w:rPr>
        <w:t>икации расходов бюджетов, в</w:t>
      </w:r>
      <w:r w:rsidR="00C33824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году направляются: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0484E" w:rsidRDefault="00A0484E" w:rsidP="00A0484E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финанс</w:t>
      </w:r>
      <w:r w:rsidR="00003122">
        <w:rPr>
          <w:rFonts w:ascii="Times New Roman" w:hAnsi="Times New Roman"/>
          <w:sz w:val="24"/>
          <w:szCs w:val="24"/>
        </w:rPr>
        <w:t>ирование расходов из республиканского</w:t>
      </w:r>
      <w:r>
        <w:rPr>
          <w:rFonts w:ascii="Times New Roman" w:hAnsi="Times New Roman"/>
          <w:sz w:val="24"/>
          <w:szCs w:val="24"/>
        </w:rPr>
        <w:t xml:space="preserve"> бюджета,  по обеспечению учащихся 1-4 классов муниципальных общеобразовательных школ разовым питанием  по нор</w:t>
      </w:r>
      <w:r w:rsidR="00643E5A">
        <w:rPr>
          <w:rFonts w:ascii="Times New Roman" w:hAnsi="Times New Roman"/>
          <w:sz w:val="24"/>
          <w:szCs w:val="24"/>
        </w:rPr>
        <w:t>ме  на 1 учащегося в размере  71</w:t>
      </w:r>
      <w:r w:rsidR="00911D30">
        <w:rPr>
          <w:rFonts w:ascii="Times New Roman" w:hAnsi="Times New Roman"/>
          <w:sz w:val="24"/>
          <w:szCs w:val="24"/>
        </w:rPr>
        <w:t>-</w:t>
      </w:r>
      <w:r w:rsidR="00C33824">
        <w:rPr>
          <w:rFonts w:ascii="Times New Roman" w:hAnsi="Times New Roman"/>
          <w:sz w:val="24"/>
          <w:szCs w:val="24"/>
        </w:rPr>
        <w:t>1</w:t>
      </w:r>
      <w:r w:rsidR="00C82A1E">
        <w:rPr>
          <w:rFonts w:ascii="Times New Roman" w:hAnsi="Times New Roman"/>
          <w:sz w:val="24"/>
          <w:szCs w:val="24"/>
        </w:rPr>
        <w:t>2</w:t>
      </w:r>
      <w:r w:rsidR="00911D30">
        <w:rPr>
          <w:rFonts w:ascii="Times New Roman" w:hAnsi="Times New Roman"/>
          <w:sz w:val="24"/>
          <w:szCs w:val="24"/>
        </w:rPr>
        <w:t>9</w:t>
      </w:r>
      <w:r w:rsidR="00003122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:rsidR="00A0484E" w:rsidRDefault="00A0484E" w:rsidP="00A0484E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финансовое обеспечение дет</w:t>
      </w:r>
      <w:r w:rsidR="00125000">
        <w:rPr>
          <w:rFonts w:ascii="Times New Roman" w:hAnsi="Times New Roman"/>
          <w:sz w:val="24"/>
          <w:szCs w:val="24"/>
        </w:rPr>
        <w:t>ских дошкольных учреждений по питанию</w:t>
      </w:r>
      <w:r w:rsidR="006E473D">
        <w:rPr>
          <w:rFonts w:ascii="Times New Roman" w:hAnsi="Times New Roman"/>
          <w:sz w:val="24"/>
          <w:szCs w:val="24"/>
        </w:rPr>
        <w:t xml:space="preserve"> из местного бюджета в сумме </w:t>
      </w:r>
      <w:r w:rsidR="00C33824">
        <w:rPr>
          <w:rFonts w:ascii="Times New Roman" w:hAnsi="Times New Roman"/>
          <w:sz w:val="24"/>
          <w:szCs w:val="24"/>
        </w:rPr>
        <w:t xml:space="preserve"> 12</w:t>
      </w:r>
      <w:r w:rsidR="00C82A1E">
        <w:rPr>
          <w:rFonts w:ascii="Times New Roman" w:hAnsi="Times New Roman"/>
          <w:sz w:val="24"/>
          <w:szCs w:val="24"/>
        </w:rPr>
        <w:t>1</w:t>
      </w:r>
      <w:r w:rsidR="00C33824">
        <w:rPr>
          <w:rFonts w:ascii="Times New Roman" w:hAnsi="Times New Roman"/>
          <w:sz w:val="24"/>
          <w:szCs w:val="24"/>
        </w:rPr>
        <w:t>-151</w:t>
      </w:r>
      <w:r w:rsidR="00C058C7">
        <w:rPr>
          <w:rFonts w:ascii="Times New Roman" w:hAnsi="Times New Roman"/>
          <w:sz w:val="24"/>
          <w:szCs w:val="24"/>
        </w:rPr>
        <w:t xml:space="preserve"> рублей 00</w:t>
      </w:r>
      <w:r w:rsidR="00125000">
        <w:rPr>
          <w:rFonts w:ascii="Times New Roman" w:hAnsi="Times New Roman"/>
          <w:sz w:val="24"/>
          <w:szCs w:val="24"/>
        </w:rPr>
        <w:t xml:space="preserve"> копеек.</w:t>
      </w:r>
    </w:p>
    <w:p w:rsidR="0085225A" w:rsidRDefault="0085225A" w:rsidP="00A0484E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В  целях  реализации  мероприятий,  направленных  на  выполнение  «майских»  Указов  Президента  РФ  педагогическим  работникам  общеобразовательных  учреждений  ф</w:t>
      </w:r>
      <w:r w:rsidR="00A250C8">
        <w:rPr>
          <w:rFonts w:ascii="Times New Roman" w:hAnsi="Times New Roman"/>
          <w:sz w:val="24"/>
          <w:szCs w:val="24"/>
        </w:rPr>
        <w:t>онд  оплаты  труда    доведен до</w:t>
      </w:r>
      <w:r>
        <w:rPr>
          <w:rFonts w:ascii="Times New Roman" w:hAnsi="Times New Roman"/>
          <w:sz w:val="24"/>
          <w:szCs w:val="24"/>
        </w:rPr>
        <w:t xml:space="preserve">  средней  заработной</w:t>
      </w:r>
      <w:r w:rsidR="00A250C8">
        <w:rPr>
          <w:rFonts w:ascii="Times New Roman" w:hAnsi="Times New Roman"/>
          <w:sz w:val="24"/>
          <w:szCs w:val="24"/>
        </w:rPr>
        <w:t xml:space="preserve">  платы  </w:t>
      </w:r>
      <w:r w:rsidR="00D36570">
        <w:rPr>
          <w:rFonts w:ascii="Times New Roman" w:hAnsi="Times New Roman"/>
          <w:sz w:val="24"/>
          <w:szCs w:val="24"/>
        </w:rPr>
        <w:t xml:space="preserve">  29 554,9</w:t>
      </w:r>
      <w:r w:rsidR="00294026">
        <w:rPr>
          <w:rFonts w:ascii="Times New Roman" w:hAnsi="Times New Roman"/>
          <w:sz w:val="24"/>
          <w:szCs w:val="24"/>
        </w:rPr>
        <w:t xml:space="preserve"> </w:t>
      </w:r>
      <w:r w:rsidR="00C02203">
        <w:rPr>
          <w:rFonts w:ascii="Times New Roman" w:hAnsi="Times New Roman"/>
          <w:sz w:val="24"/>
          <w:szCs w:val="24"/>
        </w:rPr>
        <w:t>руб</w:t>
      </w:r>
      <w:r w:rsidR="00357A87">
        <w:rPr>
          <w:rFonts w:ascii="Times New Roman" w:hAnsi="Times New Roman"/>
          <w:sz w:val="24"/>
          <w:szCs w:val="24"/>
        </w:rPr>
        <w:t>лей</w:t>
      </w:r>
      <w:r w:rsidR="00F345FD">
        <w:rPr>
          <w:rFonts w:ascii="Times New Roman" w:hAnsi="Times New Roman"/>
          <w:sz w:val="24"/>
          <w:szCs w:val="24"/>
        </w:rPr>
        <w:t xml:space="preserve">,  </w:t>
      </w:r>
      <w:r w:rsidR="00C02203">
        <w:rPr>
          <w:rFonts w:ascii="Times New Roman" w:hAnsi="Times New Roman"/>
          <w:sz w:val="24"/>
          <w:szCs w:val="24"/>
        </w:rPr>
        <w:t xml:space="preserve">  д</w:t>
      </w:r>
      <w:r w:rsidR="0087701F">
        <w:rPr>
          <w:rFonts w:ascii="Times New Roman" w:hAnsi="Times New Roman"/>
          <w:sz w:val="24"/>
          <w:szCs w:val="24"/>
        </w:rPr>
        <w:t>ошк</w:t>
      </w:r>
      <w:r w:rsidR="00424C07">
        <w:rPr>
          <w:rFonts w:ascii="Times New Roman" w:hAnsi="Times New Roman"/>
          <w:sz w:val="24"/>
          <w:szCs w:val="24"/>
        </w:rPr>
        <w:t xml:space="preserve">ольных  учреждений  до  28 205,7 </w:t>
      </w:r>
      <w:r w:rsidR="00357A87">
        <w:rPr>
          <w:rFonts w:ascii="Times New Roman" w:hAnsi="Times New Roman"/>
          <w:sz w:val="24"/>
          <w:szCs w:val="24"/>
        </w:rPr>
        <w:t xml:space="preserve"> рублей</w:t>
      </w:r>
      <w:r w:rsidR="00F345FD">
        <w:rPr>
          <w:rFonts w:ascii="Times New Roman" w:hAnsi="Times New Roman"/>
          <w:sz w:val="24"/>
          <w:szCs w:val="24"/>
        </w:rPr>
        <w:t xml:space="preserve"> и </w:t>
      </w:r>
      <w:r w:rsidR="005F295C">
        <w:rPr>
          <w:rFonts w:ascii="Times New Roman" w:hAnsi="Times New Roman"/>
          <w:sz w:val="24"/>
          <w:szCs w:val="24"/>
        </w:rPr>
        <w:t xml:space="preserve"> педагогическим работникам учреждений дополнительного образования до 32 252 рублей.</w:t>
      </w:r>
      <w:r w:rsidR="00C02203">
        <w:rPr>
          <w:rFonts w:ascii="Times New Roman" w:hAnsi="Times New Roman"/>
          <w:sz w:val="24"/>
          <w:szCs w:val="24"/>
        </w:rPr>
        <w:t xml:space="preserve">  </w:t>
      </w:r>
    </w:p>
    <w:p w:rsidR="00717E72" w:rsidRDefault="00717E72" w:rsidP="00A0484E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1800"/>
        <w:gridCol w:w="7560"/>
      </w:tblGrid>
      <w:tr w:rsidR="00A0484E" w:rsidTr="00717E72">
        <w:tc>
          <w:tcPr>
            <w:tcW w:w="1800" w:type="dxa"/>
          </w:tcPr>
          <w:p w:rsidR="00717E72" w:rsidRDefault="00717E72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</w:p>
          <w:p w:rsidR="00A0484E" w:rsidRDefault="00A250C8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</w:t>
            </w:r>
            <w:r w:rsidR="00A0484E">
              <w:rPr>
                <w:sz w:val="24"/>
                <w:szCs w:val="24"/>
              </w:rPr>
              <w:t>.</w:t>
            </w:r>
          </w:p>
        </w:tc>
        <w:tc>
          <w:tcPr>
            <w:tcW w:w="7560" w:type="dxa"/>
          </w:tcPr>
          <w:p w:rsidR="00A0484E" w:rsidRDefault="00A0484E" w:rsidP="00717E72">
            <w:pPr>
              <w:pStyle w:val="a9"/>
              <w:widowControl w:val="0"/>
              <w:ind w:firstLine="34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pacing w:val="-2"/>
                <w:sz w:val="24"/>
                <w:szCs w:val="24"/>
              </w:rPr>
              <w:t>Особенности использования бюджетных ассигнований в сфере культуры, кинематографии</w:t>
            </w:r>
          </w:p>
        </w:tc>
      </w:tr>
    </w:tbl>
    <w:p w:rsidR="00A0484E" w:rsidRDefault="00A0484E" w:rsidP="00A0484E">
      <w:pPr>
        <w:pStyle w:val="ConsPlusNormal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0484E" w:rsidRDefault="00A0484E" w:rsidP="00A0484E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Установить, что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бюджетные ассигнования, предусмотренные в соответствии со статьей 4 настоящего решения по разделу «К</w:t>
      </w:r>
      <w:r>
        <w:rPr>
          <w:rFonts w:ascii="Times New Roman" w:hAnsi="Times New Roman" w:cs="Times New Roman"/>
          <w:spacing w:val="-2"/>
          <w:sz w:val="24"/>
          <w:szCs w:val="24"/>
        </w:rPr>
        <w:t>ультура, кинематография»</w:t>
      </w:r>
      <w:r>
        <w:rPr>
          <w:rFonts w:ascii="Times New Roman" w:hAnsi="Times New Roman" w:cs="Times New Roman"/>
          <w:sz w:val="24"/>
          <w:szCs w:val="24"/>
        </w:rPr>
        <w:t xml:space="preserve">  классифи</w:t>
      </w:r>
      <w:r w:rsidR="00A7710E">
        <w:rPr>
          <w:rFonts w:ascii="Times New Roman" w:hAnsi="Times New Roman" w:cs="Times New Roman"/>
          <w:sz w:val="24"/>
          <w:szCs w:val="24"/>
        </w:rPr>
        <w:t xml:space="preserve">кации </w:t>
      </w:r>
      <w:r w:rsidR="00D76DFC">
        <w:rPr>
          <w:rFonts w:ascii="Times New Roman" w:hAnsi="Times New Roman" w:cs="Times New Roman"/>
          <w:sz w:val="24"/>
          <w:szCs w:val="24"/>
        </w:rPr>
        <w:t>расходов   бюджета, в 2024</w:t>
      </w:r>
      <w:r>
        <w:rPr>
          <w:rFonts w:ascii="Times New Roman" w:hAnsi="Times New Roman" w:cs="Times New Roman"/>
          <w:sz w:val="24"/>
          <w:szCs w:val="24"/>
        </w:rPr>
        <w:t xml:space="preserve"> году направляются на финансовое обеспечение учреждений культуры, состоящих на бюджете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4B80">
        <w:rPr>
          <w:rFonts w:ascii="Times New Roman" w:hAnsi="Times New Roman" w:cs="Times New Roman"/>
          <w:sz w:val="24"/>
          <w:szCs w:val="24"/>
        </w:rPr>
        <w:t>МР</w:t>
      </w:r>
      <w:r>
        <w:rPr>
          <w:rFonts w:ascii="Times New Roman" w:hAnsi="Times New Roman"/>
          <w:sz w:val="24"/>
          <w:szCs w:val="24"/>
        </w:rPr>
        <w:t xml:space="preserve"> «Тарумов</w:t>
      </w:r>
      <w:r w:rsidRPr="001265D5">
        <w:rPr>
          <w:rFonts w:ascii="Times New Roman" w:hAnsi="Times New Roman"/>
          <w:sz w:val="24"/>
          <w:szCs w:val="24"/>
        </w:rPr>
        <w:t>ский район»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484E" w:rsidRDefault="00A250C8" w:rsidP="00A0484E">
      <w:pPr>
        <w:widowControl w:val="0"/>
        <w:autoSpaceDE w:val="0"/>
        <w:autoSpaceDN w:val="0"/>
        <w:adjustRightInd w:val="0"/>
        <w:ind w:firstLine="567"/>
        <w:jc w:val="both"/>
      </w:pPr>
      <w:r>
        <w:t>В  целях  реализации  мероприятий,  направленных  на  выполнение  «майских»  Указов  Президента  РФ  доведена  средняя  заработная  плата  спе</w:t>
      </w:r>
      <w:r w:rsidR="00622067">
        <w:t>циалистам  культуры  до  29 554,9</w:t>
      </w:r>
      <w:r w:rsidR="00C05BF3">
        <w:t xml:space="preserve"> рублей.</w:t>
      </w:r>
      <w:r w:rsidR="00215051">
        <w:t xml:space="preserve">  Ост</w:t>
      </w:r>
      <w:r w:rsidR="0014241D">
        <w:t>альным работникам не подпадающих</w:t>
      </w:r>
      <w:r w:rsidR="00215051">
        <w:t xml:space="preserve"> под</w:t>
      </w:r>
      <w:r w:rsidR="0014241D">
        <w:t xml:space="preserve"> действие майских указов </w:t>
      </w:r>
      <w:r w:rsidR="00215051">
        <w:t xml:space="preserve"> Президента Российской Федерации увел</w:t>
      </w:r>
      <w:r w:rsidR="00C05BF3">
        <w:t>ичена зар</w:t>
      </w:r>
      <w:r w:rsidR="00D76DFC">
        <w:t>плата с 01 октября 2024</w:t>
      </w:r>
      <w:r w:rsidR="00007204">
        <w:t xml:space="preserve"> года на </w:t>
      </w:r>
      <w:r w:rsidR="00622067">
        <w:t xml:space="preserve">5,5 </w:t>
      </w:r>
      <w:r w:rsidR="00215051">
        <w:t>%.</w:t>
      </w:r>
      <w:r w:rsidR="00463DFD">
        <w:t xml:space="preserve"> Минима</w:t>
      </w:r>
      <w:r w:rsidR="00D76DFC">
        <w:t xml:space="preserve">льный </w:t>
      </w:r>
      <w:proofErr w:type="gramStart"/>
      <w:r w:rsidR="00D76DFC">
        <w:t>размер оплаты труда</w:t>
      </w:r>
      <w:proofErr w:type="gramEnd"/>
      <w:r w:rsidR="00D76DFC">
        <w:t xml:space="preserve"> в 2024</w:t>
      </w:r>
      <w:r w:rsidR="00463DFD">
        <w:t xml:space="preserve"> году доведен до</w:t>
      </w:r>
      <w:r w:rsidR="00357A87">
        <w:t xml:space="preserve"> </w:t>
      </w:r>
      <w:r w:rsidR="00D76DFC">
        <w:t>19</w:t>
      </w:r>
      <w:r w:rsidR="00287AEE">
        <w:t>242</w:t>
      </w:r>
      <w:r w:rsidR="00463DFD">
        <w:t xml:space="preserve"> </w:t>
      </w:r>
      <w:r w:rsidR="00357A87">
        <w:t xml:space="preserve"> </w:t>
      </w:r>
      <w:r w:rsidR="00463DFD">
        <w:t>рублей.</w:t>
      </w:r>
    </w:p>
    <w:p w:rsidR="00A250C8" w:rsidRDefault="00A250C8" w:rsidP="00A0484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375"/>
      </w:tblGrid>
      <w:tr w:rsidR="00A0484E" w:rsidTr="00717E72">
        <w:tc>
          <w:tcPr>
            <w:tcW w:w="1985" w:type="dxa"/>
          </w:tcPr>
          <w:p w:rsidR="00A0484E" w:rsidRDefault="00A250C8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9</w:t>
            </w:r>
            <w:r w:rsidR="00A0484E">
              <w:rPr>
                <w:sz w:val="24"/>
                <w:szCs w:val="24"/>
              </w:rPr>
              <w:t>.</w:t>
            </w:r>
          </w:p>
        </w:tc>
        <w:tc>
          <w:tcPr>
            <w:tcW w:w="7375" w:type="dxa"/>
          </w:tcPr>
          <w:p w:rsidR="00A0484E" w:rsidRDefault="00A0484E" w:rsidP="00717E72">
            <w:pPr>
              <w:pStyle w:val="a9"/>
              <w:widowControl w:val="0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Особенности использования бюджетных ассигнований в сфере </w:t>
            </w:r>
            <w:r>
              <w:rPr>
                <w:b/>
                <w:sz w:val="24"/>
                <w:szCs w:val="24"/>
              </w:rPr>
              <w:t>социального обеспечения населения</w:t>
            </w:r>
          </w:p>
        </w:tc>
      </w:tr>
    </w:tbl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84E" w:rsidRDefault="00A0484E" w:rsidP="00A0484E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Установить, что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бюджетные ассигнования, предусмотренные в соответствии со статьей 4 настоящего решения по разделу </w:t>
      </w:r>
      <w:r>
        <w:rPr>
          <w:rFonts w:ascii="Times New Roman" w:hAnsi="Times New Roman" w:cs="Times New Roman"/>
          <w:sz w:val="24"/>
          <w:szCs w:val="24"/>
        </w:rPr>
        <w:t>«Социальная политика»</w:t>
      </w:r>
      <w:r>
        <w:rPr>
          <w:rFonts w:ascii="Times New Roman" w:hAnsi="Times New Roman"/>
          <w:sz w:val="24"/>
          <w:szCs w:val="24"/>
        </w:rPr>
        <w:t xml:space="preserve"> классиф</w:t>
      </w:r>
      <w:r w:rsidR="003636E2">
        <w:rPr>
          <w:rFonts w:ascii="Times New Roman" w:hAnsi="Times New Roman"/>
          <w:sz w:val="24"/>
          <w:szCs w:val="24"/>
        </w:rPr>
        <w:t>икации расходов бюджета</w:t>
      </w:r>
      <w:r w:rsidR="00940BC6">
        <w:rPr>
          <w:rFonts w:ascii="Times New Roman" w:hAnsi="Times New Roman"/>
          <w:sz w:val="24"/>
          <w:szCs w:val="24"/>
        </w:rPr>
        <w:t>, в 2024</w:t>
      </w:r>
      <w:r>
        <w:rPr>
          <w:rFonts w:ascii="Times New Roman" w:hAnsi="Times New Roman"/>
          <w:sz w:val="24"/>
          <w:szCs w:val="24"/>
        </w:rPr>
        <w:t xml:space="preserve"> году направляются:  </w:t>
      </w:r>
    </w:p>
    <w:p w:rsidR="00A0484E" w:rsidRDefault="00A0484E" w:rsidP="00285AAC">
      <w:pPr>
        <w:pStyle w:val="2"/>
        <w:spacing w:after="0" w:line="240" w:lineRule="auto"/>
        <w:ind w:firstLine="567"/>
        <w:jc w:val="both"/>
      </w:pPr>
      <w:r>
        <w:rPr>
          <w:color w:val="000000"/>
        </w:rPr>
        <w:t>1</w:t>
      </w:r>
      <w:r>
        <w:t>)</w:t>
      </w:r>
      <w:r w:rsidR="00285AAC">
        <w:t xml:space="preserve"> </w:t>
      </w:r>
      <w:r>
        <w:t xml:space="preserve">на доплату к пенсии муниципальных служащих; </w:t>
      </w:r>
    </w:p>
    <w:p w:rsidR="00A0484E" w:rsidRDefault="00285AAC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1436">
        <w:rPr>
          <w:rFonts w:ascii="Times New Roman" w:hAnsi="Times New Roman" w:cs="Times New Roman"/>
          <w:sz w:val="24"/>
          <w:szCs w:val="24"/>
        </w:rPr>
        <w:t xml:space="preserve">) </w:t>
      </w:r>
      <w:r w:rsidR="00A0484E">
        <w:rPr>
          <w:rFonts w:ascii="Times New Roman" w:hAnsi="Times New Roman" w:cs="Times New Roman"/>
          <w:sz w:val="24"/>
          <w:szCs w:val="24"/>
        </w:rPr>
        <w:t>на выплаты денежных средств на содержание детей в семьях опекунов и приемных семьях и обеспечение единовременных пособий при всех формах устройства детей в семью.</w:t>
      </w:r>
    </w:p>
    <w:p w:rsidR="00A0484E" w:rsidRPr="00C714C5" w:rsidRDefault="00285AAC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14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84E">
        <w:rPr>
          <w:rFonts w:ascii="Times New Roman" w:hAnsi="Times New Roman" w:cs="Times New Roman"/>
          <w:sz w:val="24"/>
          <w:szCs w:val="24"/>
        </w:rPr>
        <w:t>на компенсацию части родительской платы за содержание в муниципальных образовательных учреждениях, реализующих основную общеобразовательную программу дошкольного образования.</w:t>
      </w:r>
    </w:p>
    <w:p w:rsidR="005B7737" w:rsidRDefault="00285AAC" w:rsidP="005B773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A0484E" w:rsidRPr="00C714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0484E" w:rsidRPr="00C714C5">
        <w:rPr>
          <w:rFonts w:ascii="Times New Roman" w:hAnsi="Times New Roman"/>
          <w:sz w:val="24"/>
          <w:szCs w:val="24"/>
        </w:rPr>
        <w:t>на обеспечение жилыми помещениями детей – сирот</w:t>
      </w:r>
      <w:r w:rsidR="00A0484E">
        <w:t xml:space="preserve">. </w:t>
      </w:r>
      <w:r w:rsidR="00A250C8">
        <w:t xml:space="preserve"> </w:t>
      </w:r>
    </w:p>
    <w:p w:rsidR="00A0484E" w:rsidRPr="00134F35" w:rsidRDefault="00A250C8" w:rsidP="005B7737">
      <w:pPr>
        <w:pStyle w:val="ConsPlusNormal"/>
        <w:ind w:firstLine="540"/>
        <w:jc w:val="both"/>
        <w:rPr>
          <w:b/>
        </w:rPr>
      </w:pPr>
      <w:r w:rsidRPr="005B7737">
        <w:rPr>
          <w:sz w:val="22"/>
          <w:szCs w:val="22"/>
        </w:rPr>
        <w:t>Статья  10</w:t>
      </w:r>
      <w:r>
        <w:t xml:space="preserve">      </w:t>
      </w:r>
      <w:r w:rsidRPr="00134F35">
        <w:rPr>
          <w:b/>
        </w:rPr>
        <w:t>Межбюджетные  трансферты  бюджета  муниципальных  образований  поселений</w:t>
      </w:r>
    </w:p>
    <w:p w:rsidR="005A6A7D" w:rsidRDefault="00134F35" w:rsidP="00134F35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 </w:t>
      </w:r>
      <w:proofErr w:type="gramStart"/>
      <w:r>
        <w:t>Оплата  услуг  по  выплате  денежных  средств  гражданам  в  рамках  обеспечения  мер  социальной  поддержки  и  (или)   компенсация  затрат  на  обеспечение  деятельности  сельских  администраций и  учреждений,  находящихся</w:t>
      </w:r>
      <w:r w:rsidR="00D355A9">
        <w:t xml:space="preserve">  в  их  ведении,  в  связи  с  осуществлением  переданных  им  полномочий  Республики  Дагестан,  могут  осуществляться  за  счет  субвенций,  представляемых  бюджету  муниципального  образования  на  осуществление  передаваемых  полномочий   Республики</w:t>
      </w:r>
      <w:r w:rsidR="005A6A7D">
        <w:t xml:space="preserve">  Дагестан.</w:t>
      </w:r>
      <w:proofErr w:type="gramEnd"/>
    </w:p>
    <w:p w:rsidR="005A6A7D" w:rsidRDefault="005A6A7D" w:rsidP="00134F35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  Рекомендовать  органу  местного  самоуп</w:t>
      </w:r>
      <w:r w:rsidR="00625CAF">
        <w:t>равления</w:t>
      </w:r>
      <w:r w:rsidR="003C488E">
        <w:t xml:space="preserve">  не  принимать  в  </w:t>
      </w:r>
      <w:r w:rsidR="00D47588">
        <w:t>2024</w:t>
      </w:r>
      <w:r>
        <w:t xml:space="preserve"> году  решения,  приводящие  к  увеличению  численности    муниципальных  служащих  и  работников    муниципальных  учреждений  и  организаций,   финансируемых  из  муниципальных  бюджетов  и  расходы  по  их  содержанию  произвести  в  пределах  установленного  норматива  на  их  содержание.</w:t>
      </w:r>
    </w:p>
    <w:p w:rsidR="00A0484E" w:rsidRPr="00AC63CA" w:rsidRDefault="00D47588" w:rsidP="00A0484E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ind w:firstLine="0"/>
        <w:jc w:val="both"/>
        <w:rPr>
          <w:u w:val="single"/>
        </w:rPr>
      </w:pPr>
      <w:r>
        <w:t xml:space="preserve">   Неиспользованные  в  2024</w:t>
      </w:r>
      <w:r w:rsidR="005A6A7D">
        <w:t xml:space="preserve">  году  </w:t>
      </w:r>
      <w:proofErr w:type="gramStart"/>
      <w:r w:rsidR="005A6A7D">
        <w:t>целевые  средства,  переданные  из  республиканского  бюджета  Рес</w:t>
      </w:r>
      <w:r w:rsidR="006C463C">
        <w:t>публики  Дагеста</w:t>
      </w:r>
      <w:r w:rsidR="00101220">
        <w:t>н    подлежат</w:t>
      </w:r>
      <w:proofErr w:type="gramEnd"/>
      <w:r>
        <w:t xml:space="preserve">  возврату  в  2025</w:t>
      </w:r>
      <w:r w:rsidR="005A6A7D">
        <w:t xml:space="preserve"> году  в  республиканский  бюджет.</w:t>
      </w:r>
      <w:r w:rsidR="00134F35">
        <w:t xml:space="preserve"> </w:t>
      </w:r>
    </w:p>
    <w:tbl>
      <w:tblPr>
        <w:tblW w:w="9360" w:type="dxa"/>
        <w:tblInd w:w="108" w:type="dxa"/>
        <w:tblLayout w:type="fixed"/>
        <w:tblLook w:val="0000"/>
      </w:tblPr>
      <w:tblGrid>
        <w:gridCol w:w="1985"/>
        <w:gridCol w:w="7375"/>
      </w:tblGrid>
      <w:tr w:rsidR="00A0484E" w:rsidTr="00717E72">
        <w:tc>
          <w:tcPr>
            <w:tcW w:w="1985" w:type="dxa"/>
          </w:tcPr>
          <w:p w:rsidR="00A0484E" w:rsidRDefault="00A250C8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  <w:bookmarkStart w:id="0" w:name="_Toc164233614"/>
            <w:r>
              <w:rPr>
                <w:sz w:val="24"/>
                <w:szCs w:val="24"/>
              </w:rPr>
              <w:t>Статья 1</w:t>
            </w:r>
            <w:r w:rsidR="005A6A7D">
              <w:rPr>
                <w:sz w:val="24"/>
                <w:szCs w:val="24"/>
              </w:rPr>
              <w:t>1</w:t>
            </w:r>
          </w:p>
        </w:tc>
        <w:tc>
          <w:tcPr>
            <w:tcW w:w="7375" w:type="dxa"/>
          </w:tcPr>
          <w:p w:rsidR="00A0484E" w:rsidRDefault="00B73706" w:rsidP="00717E72">
            <w:pPr>
              <w:pStyle w:val="a9"/>
              <w:widowControl w:val="0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внутренний долг МР</w:t>
            </w:r>
            <w:r w:rsidR="00A0484E">
              <w:rPr>
                <w:b/>
                <w:sz w:val="24"/>
                <w:szCs w:val="24"/>
              </w:rPr>
              <w:t xml:space="preserve"> «Тарумовский район»</w:t>
            </w:r>
            <w:r w:rsidR="00FB5C7E">
              <w:rPr>
                <w:b/>
                <w:sz w:val="24"/>
                <w:szCs w:val="24"/>
              </w:rPr>
              <w:t xml:space="preserve"> РД</w:t>
            </w:r>
          </w:p>
        </w:tc>
      </w:tr>
      <w:bookmarkEnd w:id="0"/>
    </w:tbl>
    <w:p w:rsidR="00A0484E" w:rsidRDefault="00A0484E" w:rsidP="00A048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0484E" w:rsidRDefault="00B73706" w:rsidP="00A048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>1. МР</w:t>
      </w:r>
      <w:r w:rsidR="00A0484E"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FB5C7E">
        <w:rPr>
          <w:rFonts w:ascii="Times New Roman" w:hAnsi="Times New Roman" w:cs="Times New Roman"/>
          <w:sz w:val="24"/>
          <w:szCs w:val="24"/>
        </w:rPr>
        <w:t xml:space="preserve"> РД</w:t>
      </w:r>
      <w:r w:rsidR="00A0484E">
        <w:rPr>
          <w:rFonts w:ascii="Times New Roman" w:hAnsi="Times New Roman" w:cs="Times New Roman"/>
          <w:sz w:val="24"/>
          <w:szCs w:val="24"/>
        </w:rPr>
        <w:t xml:space="preserve"> </w:t>
      </w:r>
      <w:r w:rsidR="00717E72">
        <w:rPr>
          <w:rFonts w:ascii="Times New Roman" w:hAnsi="Times New Roman" w:cs="Times New Roman"/>
          <w:snapToGrid w:val="0"/>
          <w:sz w:val="24"/>
          <w:szCs w:val="24"/>
        </w:rPr>
        <w:t>не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в праве</w:t>
      </w:r>
      <w:proofErr w:type="gramEnd"/>
      <w:r w:rsidR="00717E72">
        <w:rPr>
          <w:rFonts w:ascii="Times New Roman" w:hAnsi="Times New Roman" w:cs="Times New Roman"/>
          <w:snapToGrid w:val="0"/>
          <w:sz w:val="24"/>
          <w:szCs w:val="24"/>
        </w:rPr>
        <w:t xml:space="preserve"> прои</w:t>
      </w:r>
      <w:r w:rsidR="00FB5C7E">
        <w:rPr>
          <w:rFonts w:ascii="Times New Roman" w:hAnsi="Times New Roman" w:cs="Times New Roman"/>
          <w:snapToGrid w:val="0"/>
          <w:sz w:val="24"/>
          <w:szCs w:val="24"/>
        </w:rPr>
        <w:t>зводить в 2024</w:t>
      </w:r>
      <w:r w:rsidR="00A0484E">
        <w:rPr>
          <w:rFonts w:ascii="Times New Roman" w:hAnsi="Times New Roman" w:cs="Times New Roman"/>
          <w:snapToGrid w:val="0"/>
          <w:sz w:val="24"/>
          <w:szCs w:val="24"/>
        </w:rPr>
        <w:t xml:space="preserve"> году внутренние заимствования и не выдавать муниципальные гарантии, приводящие к увеличению муниципального внутреннего долга </w:t>
      </w:r>
      <w:r>
        <w:rPr>
          <w:rFonts w:ascii="Times New Roman" w:hAnsi="Times New Roman" w:cs="Times New Roman"/>
          <w:sz w:val="24"/>
          <w:szCs w:val="24"/>
        </w:rPr>
        <w:t xml:space="preserve"> МР</w:t>
      </w:r>
      <w:r w:rsidR="00A0484E"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375"/>
      </w:tblGrid>
      <w:tr w:rsidR="00A0484E" w:rsidTr="00717E72">
        <w:tc>
          <w:tcPr>
            <w:tcW w:w="1985" w:type="dxa"/>
          </w:tcPr>
          <w:p w:rsidR="00A0484E" w:rsidRDefault="005A6A7D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12</w:t>
            </w:r>
          </w:p>
        </w:tc>
        <w:tc>
          <w:tcPr>
            <w:tcW w:w="7375" w:type="dxa"/>
          </w:tcPr>
          <w:p w:rsidR="00A0484E" w:rsidRDefault="00A0484E" w:rsidP="00717E72">
            <w:pPr>
              <w:pStyle w:val="a9"/>
              <w:widowControl w:val="0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исполнения   бюдже</w:t>
            </w:r>
            <w:r w:rsidR="005F3D62">
              <w:rPr>
                <w:b/>
                <w:sz w:val="24"/>
                <w:szCs w:val="24"/>
              </w:rPr>
              <w:t>та МР «Тарумовский район» РД в 2024</w:t>
            </w:r>
            <w:r>
              <w:rPr>
                <w:b/>
                <w:sz w:val="24"/>
                <w:szCs w:val="24"/>
              </w:rPr>
              <w:t xml:space="preserve"> году</w:t>
            </w:r>
          </w:p>
        </w:tc>
      </w:tr>
    </w:tbl>
    <w:p w:rsidR="00026042" w:rsidRPr="00026042" w:rsidRDefault="00026042" w:rsidP="00026042">
      <w:pPr>
        <w:jc w:val="both"/>
      </w:pPr>
      <w:r w:rsidRPr="00026042">
        <w:t xml:space="preserve">1. </w:t>
      </w:r>
      <w:proofErr w:type="gramStart"/>
      <w:r w:rsidRPr="00026042">
        <w:t xml:space="preserve">Установить, что в соответствии с </w:t>
      </w:r>
      <w:hyperlink r:id="rId9" w:history="1">
        <w:r w:rsidRPr="00026042">
          <w:rPr>
            <w:rStyle w:val="af6"/>
          </w:rPr>
          <w:t>пунктом</w:t>
        </w:r>
        <w:r w:rsidR="009B3BC4">
          <w:rPr>
            <w:rStyle w:val="af6"/>
          </w:rPr>
          <w:t xml:space="preserve"> 3,</w:t>
        </w:r>
        <w:r w:rsidRPr="00026042">
          <w:rPr>
            <w:rStyle w:val="af6"/>
          </w:rPr>
          <w:t xml:space="preserve"> 8 статьи 217</w:t>
        </w:r>
      </w:hyperlink>
      <w:r w:rsidRPr="00026042">
        <w:t xml:space="preserve"> Бюджетного кодекса Российской Федерации и </w:t>
      </w:r>
      <w:r w:rsidR="009C0ACD">
        <w:t xml:space="preserve">Положения </w:t>
      </w:r>
      <w:r w:rsidRPr="00026042">
        <w:t xml:space="preserve"> "О бюджетном процессе и межбюджетных отношениях в</w:t>
      </w:r>
      <w:r w:rsidR="009C0ACD">
        <w:t xml:space="preserve"> МР «Тарумовский район» Республики</w:t>
      </w:r>
      <w:r w:rsidR="00D12303">
        <w:t xml:space="preserve"> Дагестан</w:t>
      </w:r>
      <w:r w:rsidRPr="00026042">
        <w:t xml:space="preserve"> дополнительными</w:t>
      </w:r>
      <w:r w:rsidR="006123C0">
        <w:t xml:space="preserve"> основаниями для внесения в 2024</w:t>
      </w:r>
      <w:r w:rsidRPr="00026042">
        <w:t xml:space="preserve"> году изменений в сводную бю</w:t>
      </w:r>
      <w:r w:rsidR="009C0ACD">
        <w:t xml:space="preserve">джетную роспись </w:t>
      </w:r>
      <w:r w:rsidRPr="00026042">
        <w:t xml:space="preserve"> бюджета</w:t>
      </w:r>
      <w:r w:rsidR="009C0ACD">
        <w:t xml:space="preserve"> МР «Тарумовский район» </w:t>
      </w:r>
      <w:r w:rsidRPr="00026042">
        <w:t xml:space="preserve"> Республики Дагестан без внес</w:t>
      </w:r>
      <w:r w:rsidR="009C0ACD">
        <w:t>ения изменений в</w:t>
      </w:r>
      <w:r w:rsidR="00B06847">
        <w:t xml:space="preserve"> закон</w:t>
      </w:r>
      <w:r w:rsidR="009C0ACD">
        <w:t xml:space="preserve"> </w:t>
      </w:r>
      <w:r w:rsidR="00B06847">
        <w:t>(</w:t>
      </w:r>
      <w:r w:rsidR="009C0ACD">
        <w:t>решение Собрания депутатов</w:t>
      </w:r>
      <w:r w:rsidR="00B06847">
        <w:t xml:space="preserve">) </w:t>
      </w:r>
      <w:r w:rsidR="00022001">
        <w:t xml:space="preserve"> </w:t>
      </w:r>
      <w:r w:rsidRPr="00026042">
        <w:t xml:space="preserve"> являются:</w:t>
      </w:r>
      <w:proofErr w:type="gramEnd"/>
    </w:p>
    <w:p w:rsidR="00026042" w:rsidRPr="00026042" w:rsidRDefault="00026042" w:rsidP="00026042">
      <w:pPr>
        <w:jc w:val="both"/>
      </w:pPr>
      <w:r w:rsidRPr="00026042">
        <w:t>1) перераспределение бюджетных ассигнований, предусмотренных на мероприятия, связанные с созданием, ликвидацией и преобразованием органов государственной власти Республики Дагестан, государственных</w:t>
      </w:r>
      <w:r w:rsidR="00AF4D1D">
        <w:t xml:space="preserve"> муниципальных и казенных учреждений муниципального района</w:t>
      </w:r>
      <w:r w:rsidRPr="00026042">
        <w:t>;</w:t>
      </w:r>
    </w:p>
    <w:p w:rsidR="00026042" w:rsidRPr="00026042" w:rsidRDefault="00026042" w:rsidP="00026042">
      <w:pPr>
        <w:jc w:val="both"/>
      </w:pPr>
      <w:r w:rsidRPr="00026042">
        <w:t xml:space="preserve">2) перераспределение бюджетных ассигнований при изменении </w:t>
      </w:r>
      <w:proofErr w:type="gramStart"/>
      <w:r w:rsidRPr="00026042">
        <w:t>кодов классификации расходов бюджетов бюджетной системы Российской Федерации</w:t>
      </w:r>
      <w:proofErr w:type="gramEnd"/>
      <w:r w:rsidRPr="00026042">
        <w:t>;</w:t>
      </w:r>
    </w:p>
    <w:p w:rsidR="00026042" w:rsidRPr="00026042" w:rsidRDefault="00026042" w:rsidP="00026042">
      <w:pPr>
        <w:jc w:val="both"/>
      </w:pPr>
      <w:proofErr w:type="gramStart"/>
      <w:r w:rsidRPr="00026042">
        <w:t>3) перераспределение бюджетных ассигнований между разделами, подразделами, целевыми статьями и груп</w:t>
      </w:r>
      <w:r w:rsidR="000C5837">
        <w:t>пами видов расходов  бюджета МР «Тарумовский район» РД</w:t>
      </w:r>
      <w:r w:rsidRPr="00026042"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году, в целях обеспечения условий предоставления субсидий из федерального бюджета бюджетам субъектов Российской Федерации в соответствии со </w:t>
      </w:r>
      <w:hyperlink r:id="rId10" w:history="1">
        <w:r w:rsidRPr="00026042">
          <w:rPr>
            <w:rStyle w:val="af6"/>
          </w:rPr>
          <w:t>статьей 132</w:t>
        </w:r>
      </w:hyperlink>
      <w:r w:rsidRPr="00026042">
        <w:t xml:space="preserve"> Бюджетного кодекса Российской Федерации на </w:t>
      </w:r>
      <w:proofErr w:type="spellStart"/>
      <w:r w:rsidRPr="00026042">
        <w:t>софинансирование</w:t>
      </w:r>
      <w:proofErr w:type="spellEnd"/>
      <w:r w:rsidRPr="00026042">
        <w:t xml:space="preserve"> расходных обязательств, возникающих</w:t>
      </w:r>
      <w:proofErr w:type="gramEnd"/>
      <w:r w:rsidRPr="00026042">
        <w:t xml:space="preserve"> </w:t>
      </w:r>
      <w:proofErr w:type="gramStart"/>
      <w:r w:rsidRPr="00026042">
        <w:t>при осуществлении органами государственной власти субъектов Российской Федерации полномочий по предметам ведения субъектов Российской Федерации и предметам совместного ведения Российской Федерации и субъектов Российской Федерации, и расходных обязательств, возникающих при осуществлении органами местного самоуправления муниципальных образований Республики Дагестан полномочий по решению вопросов местного значения, а также возврата средств в федеральный бюджет и уплаты штрафов (пеней) в связи с нарушением обязательств</w:t>
      </w:r>
      <w:proofErr w:type="gramEnd"/>
      <w:r w:rsidRPr="00026042">
        <w:t>, предусмотренных условиями соглашений о предоставлении субсидий из федерального бюджета, при невыполнении указанных условий;</w:t>
      </w:r>
    </w:p>
    <w:p w:rsidR="00026042" w:rsidRPr="00026042" w:rsidRDefault="00026042" w:rsidP="00026042">
      <w:pPr>
        <w:jc w:val="both"/>
      </w:pPr>
      <w:r w:rsidRPr="00026042">
        <w:t xml:space="preserve">4) получение сверх объемов, утвержденных </w:t>
      </w:r>
      <w:hyperlink w:anchor="P21" w:history="1">
        <w:r w:rsidRPr="00026042">
          <w:rPr>
            <w:rStyle w:val="af6"/>
          </w:rPr>
          <w:t>частью 1 статьи 1</w:t>
        </w:r>
      </w:hyperlink>
      <w:r w:rsidRPr="00026042">
        <w:t xml:space="preserve"> настоящего Закона, безвозмездных поступлений от физических и юридических лиц, включая добровольные пожертвования, имеющих целевое назначение и </w:t>
      </w:r>
      <w:proofErr w:type="gramStart"/>
      <w:r w:rsidRPr="00026042">
        <w:t>направляемых</w:t>
      </w:r>
      <w:proofErr w:type="gramEnd"/>
      <w:r w:rsidRPr="00026042">
        <w:t xml:space="preserve"> в том числе на увеличение объема бюджетных ассигнований соответствующему главному распорядителю бюджетных средств для их последующего доведения до конкретного получателя и (или) использования по целевому назначению;</w:t>
      </w:r>
    </w:p>
    <w:p w:rsidR="00026042" w:rsidRPr="00026042" w:rsidRDefault="00DF218B" w:rsidP="00026042">
      <w:pPr>
        <w:jc w:val="both"/>
      </w:pPr>
      <w:proofErr w:type="gramStart"/>
      <w:r>
        <w:t xml:space="preserve">5) принятие </w:t>
      </w:r>
      <w:r w:rsidR="00026042" w:rsidRPr="00026042">
        <w:t xml:space="preserve"> решений об увеличении объема бюджетных ассигнований, предусмотренных главным распорядителям бюджетных средств, на оплату заключенных государственных контрактов на поставку товаров, выполнение работ, оказание услуг, подлежавших в соответствии с условиями этих контрактов оплате в отчетном финансовом году, за счет о</w:t>
      </w:r>
      <w:r w:rsidR="0071638E">
        <w:t>статков средств районного</w:t>
      </w:r>
      <w:r w:rsidR="00026042" w:rsidRPr="00026042">
        <w:t xml:space="preserve"> бюджета,</w:t>
      </w:r>
      <w:r w:rsidR="00003847">
        <w:t xml:space="preserve"> образовавшихся на 1 января 2025</w:t>
      </w:r>
      <w:r w:rsidR="00026042" w:rsidRPr="00026042">
        <w:t xml:space="preserve"> года, в объеме, не превышающем остатка не</w:t>
      </w:r>
      <w:r w:rsidR="00003847">
        <w:t xml:space="preserve"> использованных на 1 января 2025</w:t>
      </w:r>
      <w:proofErr w:type="gramEnd"/>
      <w:r w:rsidR="00026042" w:rsidRPr="00026042">
        <w:t xml:space="preserve"> года бюджетных ассигнований на указанные цели;</w:t>
      </w:r>
    </w:p>
    <w:p w:rsidR="00026042" w:rsidRPr="00026042" w:rsidRDefault="00026042" w:rsidP="00026042">
      <w:pPr>
        <w:jc w:val="both"/>
      </w:pPr>
      <w:r w:rsidRPr="00026042">
        <w:t xml:space="preserve">6) перераспределение бюджетных ассигнований, предусмотренных (зарезервированных) главным распорядителям средств республиканского </w:t>
      </w:r>
      <w:proofErr w:type="gramStart"/>
      <w:r w:rsidRPr="00026042">
        <w:t>бюджета</w:t>
      </w:r>
      <w:proofErr w:type="gramEnd"/>
      <w:r w:rsidRPr="00026042">
        <w:t xml:space="preserve"> в составе утвержденных </w:t>
      </w:r>
      <w:hyperlink w:anchor="P57" w:history="1">
        <w:r w:rsidRPr="00026042">
          <w:rPr>
            <w:rStyle w:val="af6"/>
          </w:rPr>
          <w:t>статьей 4</w:t>
        </w:r>
      </w:hyperlink>
      <w:r w:rsidRPr="00026042">
        <w:t xml:space="preserve"> настоящего Закона, в том числе:</w:t>
      </w:r>
    </w:p>
    <w:p w:rsidR="00026042" w:rsidRPr="00026042" w:rsidRDefault="00026042" w:rsidP="00026042">
      <w:pPr>
        <w:jc w:val="both"/>
      </w:pPr>
      <w:r w:rsidRPr="00026042">
        <w:t>на реализацию основных общеобразовательных программ дошкольного и общего образования;</w:t>
      </w:r>
    </w:p>
    <w:p w:rsidR="00026042" w:rsidRPr="00026042" w:rsidRDefault="00026042" w:rsidP="00026042">
      <w:pPr>
        <w:jc w:val="both"/>
      </w:pPr>
      <w:r w:rsidRPr="00026042">
        <w:t>на строительство и (или) реконструкцию объектов капитального строительства в рамках Республиканской инвестиционной программы;</w:t>
      </w:r>
    </w:p>
    <w:p w:rsidR="00026042" w:rsidRPr="00026042" w:rsidRDefault="00026042" w:rsidP="00026042">
      <w:pPr>
        <w:jc w:val="both"/>
      </w:pPr>
      <w:r w:rsidRPr="00026042">
        <w:t>на мероприятия в области санитарно-эпидемиологического благополучия;</w:t>
      </w:r>
    </w:p>
    <w:p w:rsidR="00026042" w:rsidRPr="00026042" w:rsidRDefault="00026042" w:rsidP="00026042">
      <w:pPr>
        <w:jc w:val="both"/>
      </w:pPr>
      <w:r w:rsidRPr="00026042">
        <w:lastRenderedPageBreak/>
        <w:t>на обеспечение выплаты грантов в области науки, культуры, искусства и средств массовой информации;</w:t>
      </w:r>
    </w:p>
    <w:p w:rsidR="00026042" w:rsidRPr="00026042" w:rsidRDefault="00026042" w:rsidP="00026042">
      <w:pPr>
        <w:jc w:val="both"/>
      </w:pPr>
      <w:r w:rsidRPr="00026042">
        <w:t>на исполнение судебных актов;</w:t>
      </w:r>
    </w:p>
    <w:p w:rsidR="00026042" w:rsidRPr="00026042" w:rsidRDefault="00026042" w:rsidP="00026042">
      <w:pPr>
        <w:jc w:val="both"/>
      </w:pPr>
      <w:r w:rsidRPr="00026042">
        <w:t>на обязательное государственное страхование государственных гражданских служащих Республики Дагестан;</w:t>
      </w:r>
    </w:p>
    <w:p w:rsidR="00026042" w:rsidRPr="00026042" w:rsidRDefault="00026042" w:rsidP="00026042">
      <w:pPr>
        <w:jc w:val="both"/>
      </w:pPr>
      <w:r w:rsidRPr="00026042">
        <w:t>7) перераспределение бюджетных ассигнований, предусмотренных на финансовое обеспечение государственных программ Республики Дагестан, между исполнителями, соисполнителями и участниками государственной программы;</w:t>
      </w:r>
    </w:p>
    <w:p w:rsidR="00026042" w:rsidRPr="00026042" w:rsidRDefault="00026042" w:rsidP="00026042">
      <w:pPr>
        <w:jc w:val="both"/>
      </w:pPr>
      <w:r w:rsidRPr="00026042">
        <w:t>8) перераспределение бюджетных ассигнований в пред</w:t>
      </w:r>
      <w:r w:rsidR="00874057">
        <w:t>елах видов расходов районного бюджета</w:t>
      </w:r>
      <w:r w:rsidRPr="00026042">
        <w:t>, не требующее внесения изменений в настоящий Закон;</w:t>
      </w:r>
    </w:p>
    <w:p w:rsidR="00026042" w:rsidRPr="00026042" w:rsidRDefault="00026042" w:rsidP="00026042">
      <w:pPr>
        <w:jc w:val="both"/>
      </w:pPr>
      <w:r w:rsidRPr="00026042">
        <w:t>9) перераспре</w:t>
      </w:r>
      <w:r w:rsidR="004A571E">
        <w:t>деление средств районного</w:t>
      </w:r>
      <w:r w:rsidRPr="00026042">
        <w:t xml:space="preserve"> бюджета</w:t>
      </w:r>
      <w:r w:rsidR="004A571E">
        <w:t xml:space="preserve"> МР «Тарумовский район» </w:t>
      </w:r>
      <w:r w:rsidRPr="00026042">
        <w:t xml:space="preserve"> Республики Дагестан, полученных в виде экономии по итогам осуществления закупок товаров, работ, услуг для государственных нужд, за исключением осуществления закупки товаров, работ, услуг для государственных нужд у единственного поставщика (подрядчика, исполнителя);</w:t>
      </w:r>
    </w:p>
    <w:p w:rsidR="00026042" w:rsidRDefault="00026042" w:rsidP="00026042">
      <w:pPr>
        <w:jc w:val="both"/>
      </w:pPr>
      <w:r w:rsidRPr="00026042">
        <w:t>10) перераспределение бюджетных ассигнований на осуществление бюджетных инвестиций, предусмотренных Республиканской инвестиционной программой</w:t>
      </w:r>
      <w:r w:rsidR="005F63BA">
        <w:t>.</w:t>
      </w:r>
      <w:r w:rsidR="009B3BC4">
        <w:t xml:space="preserve"> </w:t>
      </w:r>
    </w:p>
    <w:p w:rsidR="00E73508" w:rsidRDefault="00A953A8" w:rsidP="00A953A8">
      <w:pPr>
        <w:jc w:val="both"/>
      </w:pPr>
      <w:r>
        <w:t>11</w:t>
      </w:r>
      <w:r w:rsidR="009B3BC4" w:rsidRPr="009B3BC4">
        <w:t xml:space="preserve">. </w:t>
      </w:r>
      <w:proofErr w:type="gramStart"/>
      <w:r w:rsidR="009B3BC4" w:rsidRPr="009B3BC4">
        <w:t>В сводную бюджетную роспись</w:t>
      </w:r>
      <w:r w:rsidR="0082553D">
        <w:t xml:space="preserve"> бюджета МР «Тарумовский район» РД</w:t>
      </w:r>
      <w:r w:rsidR="009B3BC4" w:rsidRPr="009B3BC4">
        <w:t xml:space="preserve"> могут быть внесены изменения в соответствии с решениями руководителя финансового органа (руководителя органа управления государственным внебюджетным фондом) без внесения изменений в закон (решение) о бюджете:</w:t>
      </w:r>
      <w:r w:rsidR="009B3BC4" w:rsidRPr="009B3BC4">
        <w:br/>
      </w:r>
      <w:r w:rsidR="009B3BC4" w:rsidRPr="009B3BC4">
        <w:br/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</w:t>
      </w:r>
      <w:proofErr w:type="gramEnd"/>
      <w:r w:rsidR="009B3BC4" w:rsidRPr="009B3BC4">
        <w:t xml:space="preserve">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B3BC4" w:rsidRPr="009B3BC4" w:rsidRDefault="009B3BC4" w:rsidP="00A953A8">
      <w:pPr>
        <w:jc w:val="both"/>
      </w:pPr>
      <w:r w:rsidRPr="009B3BC4">
        <w:br/>
      </w:r>
      <w:proofErr w:type="gramStart"/>
      <w:r w:rsidRPr="009B3BC4"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 </w:t>
      </w:r>
      <w:hyperlink r:id="rId11" w:anchor="/document/99/499011838/XA00MCI2N6/" w:history="1">
        <w:r w:rsidRPr="009B3BC4">
          <w:rPr>
            <w:rStyle w:val="af6"/>
          </w:rPr>
          <w:t>частями 2</w:t>
        </w:r>
      </w:hyperlink>
      <w:r w:rsidRPr="009B3BC4">
        <w:t> и </w:t>
      </w:r>
      <w:hyperlink r:id="rId12" w:anchor="/document/99/499011838/XA00MD42N9/" w:history="1">
        <w:r w:rsidRPr="009B3BC4">
          <w:rPr>
            <w:rStyle w:val="af6"/>
          </w:rPr>
          <w:t>3 статьи 26 Федерального закона от 5 апреля 2013 года № 44-ФЗ "О контрактной системе в сфере закупок</w:t>
        </w:r>
        <w:proofErr w:type="gramEnd"/>
        <w:r w:rsidRPr="009B3BC4">
          <w:rPr>
            <w:rStyle w:val="af6"/>
          </w:rPr>
          <w:t xml:space="preserve"> товаров, работ, услуг для обеспечения государственных и муниципальных нужд"</w:t>
        </w:r>
      </w:hyperlink>
      <w:r w:rsidRPr="009B3BC4">
        <w:t> и при осуществлении органами исполнительной власти (органами местного самоуправления) бюджетных полномочий, предусмотренных </w:t>
      </w:r>
      <w:hyperlink r:id="rId13" w:anchor="/document/99/901714433/XA00MAQ2NE/" w:tgtFrame="_self" w:history="1">
        <w:r w:rsidRPr="009B3BC4">
          <w:rPr>
            <w:rStyle w:val="af6"/>
          </w:rPr>
          <w:t>пунктом 5 статьи 154 настоящего Кодекса</w:t>
        </w:r>
      </w:hyperlink>
      <w:r w:rsidRPr="009B3BC4">
        <w:t>;</w:t>
      </w:r>
      <w:r w:rsidRPr="009B3BC4">
        <w:br/>
      </w:r>
      <w:r w:rsidRPr="009B3BC4">
        <w:br/>
      </w:r>
      <w:proofErr w:type="gramStart"/>
      <w:r w:rsidRPr="009B3BC4"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 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  <w:r w:rsidRPr="009B3BC4">
        <w:br/>
      </w:r>
      <w:r w:rsidRPr="009B3BC4">
        <w:br/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 законе (решении) о бюджете объема и направлений их использования;</w:t>
      </w:r>
      <w:r w:rsidRPr="009B3BC4">
        <w:br/>
      </w:r>
      <w:r w:rsidRPr="009B3BC4">
        <w:br/>
        <w:t>в случае перераспределения бюджетных ассигнований, предоставляемых на конкурсной основе;</w:t>
      </w:r>
      <w:r w:rsidRPr="009B3BC4">
        <w:br/>
      </w:r>
      <w:r w:rsidRPr="009B3BC4">
        <w:br/>
        <w:t xml:space="preserve">в случае перераспределения бюджетных ассигнований между текущим финансовым годом </w:t>
      </w:r>
      <w:r w:rsidRPr="009B3BC4">
        <w:lastRenderedPageBreak/>
        <w:t>и плановым периодом - в пределах предусмотренного законом (решением) о бюджете общего 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  <w:r w:rsidRPr="009B3BC4">
        <w:br/>
      </w:r>
      <w:r w:rsidRPr="009B3BC4">
        <w:br/>
      </w:r>
      <w:proofErr w:type="gramStart"/>
      <w:r w:rsidRPr="009B3BC4">
        <w:t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законом (решением) о бюджете, а также в случае сокращения (возврата при отсутствии потребности) указанных межбюджетных трансфертов;</w:t>
      </w:r>
      <w:r w:rsidRPr="009B3BC4">
        <w:br/>
      </w:r>
      <w:r w:rsidRPr="009B3BC4">
        <w:br/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  <w:proofErr w:type="gramEnd"/>
      <w:r w:rsidRPr="009B3BC4">
        <w:br/>
      </w:r>
      <w:r w:rsidRPr="009B3BC4">
        <w:br/>
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 на начало текущего финансового года бюджетных </w:t>
      </w:r>
      <w:proofErr w:type="gramStart"/>
      <w:r w:rsidRPr="009B3BC4">
        <w:t>ассигнований</w:t>
      </w:r>
      <w:proofErr w:type="gramEnd"/>
      <w:r w:rsidRPr="009B3BC4">
        <w:t xml:space="preserve"> на исполнение указанных государственных (муниципальных) контрактов в соответствии с требованиями, установленными настоящим Кодексом;</w:t>
      </w:r>
    </w:p>
    <w:p w:rsidR="009B3BC4" w:rsidRPr="009B3BC4" w:rsidRDefault="009B3BC4" w:rsidP="00A953A8">
      <w:pPr>
        <w:jc w:val="both"/>
      </w:pPr>
      <w:proofErr w:type="gramStart"/>
      <w:r w:rsidRPr="009B3BC4"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 указанный объект государственной (муниципальной) собственности после внесения изменений в решения, указанные в </w:t>
      </w:r>
      <w:hyperlink r:id="rId14" w:anchor="/document/99/901714433/XA00MJ02NQ/" w:tgtFrame="_self" w:history="1">
        <w:r w:rsidRPr="009B3BC4">
          <w:rPr>
            <w:rStyle w:val="af6"/>
          </w:rPr>
          <w:t>пункте 2 статьи 78.2</w:t>
        </w:r>
      </w:hyperlink>
      <w:r w:rsidRPr="009B3BC4">
        <w:t> и </w:t>
      </w:r>
      <w:hyperlink r:id="rId15" w:anchor="/document/99/901714433/XA00MHM2NV/" w:tgtFrame="_self" w:history="1">
        <w:r w:rsidRPr="009B3BC4">
          <w:rPr>
            <w:rStyle w:val="af6"/>
          </w:rPr>
          <w:t>пункте 2 статьи 79 настоящего Кодекса</w:t>
        </w:r>
      </w:hyperlink>
      <w:r w:rsidRPr="009B3BC4">
        <w:t>, государственные</w:t>
      </w:r>
      <w:proofErr w:type="gramEnd"/>
      <w:r w:rsidRPr="009B3BC4">
        <w:t xml:space="preserve"> (муниципальные)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 Федерации является обязательной.</w:t>
      </w:r>
      <w:r w:rsidRPr="009B3BC4">
        <w:br/>
      </w:r>
      <w:r w:rsidRPr="009B3BC4">
        <w:br/>
        <w:t xml:space="preserve">Средства федерального бюджета, указанные в абзаце пятом настоящего пункта, предусматриваются Министерству финансов Российской Федерации. </w:t>
      </w:r>
      <w:proofErr w:type="gramStart"/>
      <w:r w:rsidRPr="009B3BC4">
        <w:t>Средства бюджета субъекта Российской Федерации, местного бюджета, указанные в абзаце пятом настоящего пункта, предусматриваются соответствующему финансовому органу либо в случаях, установленных законом субъекта Российской Федерации, муниципальным правовым актом представительного органа муниципального образования, регулирующими бюджетные правоотношения (за исключением закона (решения) о бюджете), главному распорядителю бюджетных средств.</w:t>
      </w:r>
      <w:proofErr w:type="gramEnd"/>
      <w:r w:rsidRPr="009B3BC4">
        <w:t xml:space="preserve"> Порядок использования (порядок принятия решений об использовании, о перераспределении) указанных в абзаце пятом настоящего пункта средств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за исключением случаев, установленных настоящим Кодексом.</w:t>
      </w:r>
    </w:p>
    <w:p w:rsidR="009B3BC4" w:rsidRPr="009B3BC4" w:rsidRDefault="009B3BC4" w:rsidP="00A953A8">
      <w:pPr>
        <w:jc w:val="both"/>
      </w:pPr>
      <w:proofErr w:type="gramStart"/>
      <w:r w:rsidRPr="009B3BC4"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законом (решением)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законом (решением) о бюджете.</w:t>
      </w:r>
      <w:proofErr w:type="gramEnd"/>
      <w:r w:rsidRPr="009B3BC4">
        <w:br/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</w:t>
      </w:r>
      <w:r w:rsidRPr="009B3BC4">
        <w:lastRenderedPageBreak/>
        <w:t>обслуживание государственного (муниципального) долга, для увеличения иных бюджетных ассигнований без внесения изменений в закон (решение) о бюджете не допускается.</w:t>
      </w: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953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Поста</w:t>
      </w:r>
      <w:r w:rsidR="00D76EA3">
        <w:rPr>
          <w:rFonts w:ascii="Times New Roman" w:hAnsi="Times New Roman" w:cs="Times New Roman"/>
          <w:sz w:val="24"/>
          <w:szCs w:val="24"/>
        </w:rPr>
        <w:t>новления и распоряжения Главы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«Тарумовский район»,   принятые после вступления в силу настоящего решения и влекущие дополнительные расходы, не предусмотренные в настоящем решении, должны содержать норму, предусматривающую источник их финансирования в текущем году. В случае если источники финансирования дополнительных расходов во вновь принимаемых нормативных правовых актах не определены, финансирование этих расходов осуществлять в следующем  текущем финансовом году.</w:t>
      </w:r>
    </w:p>
    <w:p w:rsidR="00A0484E" w:rsidRDefault="00A953A8" w:rsidP="00A953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13</w:t>
      </w:r>
      <w:r w:rsidR="00A048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484E">
        <w:rPr>
          <w:rFonts w:ascii="Times New Roman" w:hAnsi="Times New Roman" w:cs="Times New Roman"/>
          <w:sz w:val="24"/>
          <w:szCs w:val="24"/>
        </w:rPr>
        <w:t>Нормативные правовые акты, влекущие дополнительные расходы за счет средств бюджет</w:t>
      </w:r>
      <w:r w:rsidR="00E06496">
        <w:rPr>
          <w:rFonts w:ascii="Times New Roman" w:hAnsi="Times New Roman" w:cs="Times New Roman"/>
          <w:sz w:val="24"/>
          <w:szCs w:val="24"/>
        </w:rPr>
        <w:t>а МР</w:t>
      </w:r>
      <w:r w:rsidR="0077183C"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6123C0">
        <w:rPr>
          <w:rFonts w:ascii="Times New Roman" w:hAnsi="Times New Roman" w:cs="Times New Roman"/>
          <w:sz w:val="24"/>
          <w:szCs w:val="24"/>
        </w:rPr>
        <w:t xml:space="preserve"> РД на 2024</w:t>
      </w:r>
      <w:r w:rsidR="00A0484E">
        <w:rPr>
          <w:rFonts w:ascii="Times New Roman" w:hAnsi="Times New Roman" w:cs="Times New Roman"/>
          <w:sz w:val="24"/>
          <w:szCs w:val="24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</w:t>
      </w:r>
      <w:r w:rsidR="00D76EA3">
        <w:rPr>
          <w:rFonts w:ascii="Times New Roman" w:hAnsi="Times New Roman" w:cs="Times New Roman"/>
          <w:sz w:val="24"/>
          <w:szCs w:val="24"/>
        </w:rPr>
        <w:t>й в  бюджет МР</w:t>
      </w:r>
      <w:r w:rsidR="00A0484E"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731764">
        <w:rPr>
          <w:rFonts w:ascii="Times New Roman" w:hAnsi="Times New Roman" w:cs="Times New Roman"/>
          <w:sz w:val="24"/>
          <w:szCs w:val="24"/>
        </w:rPr>
        <w:t xml:space="preserve"> РД</w:t>
      </w:r>
      <w:r w:rsidR="00A0484E">
        <w:rPr>
          <w:rFonts w:ascii="Times New Roman" w:hAnsi="Times New Roman" w:cs="Times New Roman"/>
          <w:sz w:val="24"/>
          <w:szCs w:val="24"/>
        </w:rPr>
        <w:t xml:space="preserve"> и (или) при сокращении расходов по конкретным с</w:t>
      </w:r>
      <w:r w:rsidR="00E06496">
        <w:rPr>
          <w:rFonts w:ascii="Times New Roman" w:hAnsi="Times New Roman" w:cs="Times New Roman"/>
          <w:sz w:val="24"/>
          <w:szCs w:val="24"/>
        </w:rPr>
        <w:t>тать</w:t>
      </w:r>
      <w:r w:rsidR="006123C0">
        <w:rPr>
          <w:rFonts w:ascii="Times New Roman" w:hAnsi="Times New Roman" w:cs="Times New Roman"/>
          <w:sz w:val="24"/>
          <w:szCs w:val="24"/>
        </w:rPr>
        <w:t>ям районного бюджета на 2024</w:t>
      </w:r>
      <w:r w:rsidR="00A0484E">
        <w:rPr>
          <w:rFonts w:ascii="Times New Roman" w:hAnsi="Times New Roman" w:cs="Times New Roman"/>
          <w:sz w:val="24"/>
          <w:szCs w:val="24"/>
        </w:rPr>
        <w:t xml:space="preserve"> год после внесения соответствующих изменений в настоящее решение.</w:t>
      </w:r>
      <w:proofErr w:type="gramEnd"/>
    </w:p>
    <w:p w:rsidR="00A0484E" w:rsidRDefault="00A953A8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0484E">
        <w:rPr>
          <w:rFonts w:ascii="Times New Roman" w:hAnsi="Times New Roman" w:cs="Times New Roman"/>
          <w:sz w:val="24"/>
          <w:szCs w:val="24"/>
        </w:rPr>
        <w:t>. В случае если законодательные акты, устанавливающие бюджетные обязательства, реализация которых обес</w:t>
      </w:r>
      <w:r w:rsidR="00D76EA3">
        <w:rPr>
          <w:rFonts w:ascii="Times New Roman" w:hAnsi="Times New Roman" w:cs="Times New Roman"/>
          <w:sz w:val="24"/>
          <w:szCs w:val="24"/>
        </w:rPr>
        <w:t xml:space="preserve">печивается из средств бюджета МР </w:t>
      </w:r>
      <w:r w:rsidR="00A0484E">
        <w:rPr>
          <w:rFonts w:ascii="Times New Roman" w:hAnsi="Times New Roman" w:cs="Times New Roman"/>
          <w:sz w:val="24"/>
          <w:szCs w:val="24"/>
        </w:rPr>
        <w:t>«Тарумовский район», противоречат настоящему решению, применяется настоящее решение.</w:t>
      </w:r>
    </w:p>
    <w:p w:rsidR="00A0484E" w:rsidRDefault="00A953A8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0484E">
        <w:rPr>
          <w:rFonts w:ascii="Times New Roman" w:hAnsi="Times New Roman" w:cs="Times New Roman"/>
          <w:sz w:val="24"/>
          <w:szCs w:val="24"/>
        </w:rPr>
        <w:t>. В случае если реализация законодательного акта частично (не в полной мере) обеспечена источниками финансирования, определенными в  бюджет</w:t>
      </w:r>
      <w:r w:rsidR="00B9225A">
        <w:rPr>
          <w:rFonts w:ascii="Times New Roman" w:hAnsi="Times New Roman" w:cs="Times New Roman"/>
          <w:sz w:val="24"/>
          <w:szCs w:val="24"/>
        </w:rPr>
        <w:t>е МР</w:t>
      </w:r>
      <w:r w:rsidR="005B7737">
        <w:rPr>
          <w:rFonts w:ascii="Times New Roman" w:hAnsi="Times New Roman" w:cs="Times New Roman"/>
          <w:sz w:val="24"/>
          <w:szCs w:val="24"/>
        </w:rPr>
        <w:t xml:space="preserve"> «Тарум</w:t>
      </w:r>
      <w:r w:rsidR="00E06DE9">
        <w:rPr>
          <w:rFonts w:ascii="Times New Roman" w:hAnsi="Times New Roman" w:cs="Times New Roman"/>
          <w:sz w:val="24"/>
          <w:szCs w:val="24"/>
        </w:rPr>
        <w:t>овский</w:t>
      </w:r>
      <w:r w:rsidR="006D411C">
        <w:rPr>
          <w:rFonts w:ascii="Times New Roman" w:hAnsi="Times New Roman" w:cs="Times New Roman"/>
          <w:sz w:val="24"/>
          <w:szCs w:val="24"/>
        </w:rPr>
        <w:t xml:space="preserve"> район» на</w:t>
      </w:r>
      <w:r w:rsidR="00776C66">
        <w:rPr>
          <w:rFonts w:ascii="Times New Roman" w:hAnsi="Times New Roman" w:cs="Times New Roman"/>
          <w:sz w:val="24"/>
          <w:szCs w:val="24"/>
        </w:rPr>
        <w:t xml:space="preserve"> 2023</w:t>
      </w:r>
      <w:r w:rsidR="00A0484E">
        <w:rPr>
          <w:rFonts w:ascii="Times New Roman" w:hAnsi="Times New Roman" w:cs="Times New Roman"/>
          <w:sz w:val="24"/>
          <w:szCs w:val="24"/>
        </w:rPr>
        <w:t xml:space="preserve"> год, такой законодательный акт реализуется и применяется в пределах средств, предусмотренных настоящим решением.</w:t>
      </w:r>
      <w:r w:rsidR="00905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0B4" w:rsidRDefault="00504ED9" w:rsidP="002324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9050B4">
        <w:rPr>
          <w:rFonts w:ascii="Times New Roman" w:hAnsi="Times New Roman"/>
          <w:sz w:val="24"/>
          <w:szCs w:val="24"/>
        </w:rPr>
        <w:t>Руководитель финансового органа  вправе проводить внутреннее  перераспределение</w:t>
      </w:r>
      <w:r w:rsidR="00232494">
        <w:rPr>
          <w:rFonts w:ascii="Times New Roman" w:hAnsi="Times New Roman"/>
          <w:sz w:val="24"/>
          <w:szCs w:val="24"/>
        </w:rPr>
        <w:t xml:space="preserve"> </w:t>
      </w:r>
      <w:r w:rsidR="009050B4">
        <w:rPr>
          <w:rFonts w:ascii="Times New Roman" w:hAnsi="Times New Roman"/>
          <w:sz w:val="24"/>
          <w:szCs w:val="24"/>
        </w:rPr>
        <w:t xml:space="preserve">лимитов бюджетных обязательств внутри учреждения, </w:t>
      </w:r>
      <w:proofErr w:type="gramStart"/>
      <w:r w:rsidR="009050B4">
        <w:rPr>
          <w:rFonts w:ascii="Times New Roman" w:hAnsi="Times New Roman"/>
          <w:sz w:val="24"/>
          <w:szCs w:val="24"/>
        </w:rPr>
        <w:t>согласно заявок</w:t>
      </w:r>
      <w:proofErr w:type="gramEnd"/>
      <w:r w:rsidR="009050B4">
        <w:rPr>
          <w:rFonts w:ascii="Times New Roman" w:hAnsi="Times New Roman"/>
          <w:sz w:val="24"/>
          <w:szCs w:val="24"/>
        </w:rPr>
        <w:t xml:space="preserve"> на изменение бюджетной сметы в пределах предусмотренного законом (решением) о бюджете общего объема бюджетных ассигнований с последующим внесением изменений в сводную бюджетную роспись. </w:t>
      </w:r>
    </w:p>
    <w:p w:rsidR="00A0484E" w:rsidRDefault="00504ED9" w:rsidP="00A0484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A0484E">
        <w:rPr>
          <w:rFonts w:ascii="Times New Roman" w:hAnsi="Times New Roman"/>
          <w:sz w:val="24"/>
          <w:szCs w:val="24"/>
        </w:rPr>
        <w:t>. Установить в соответствии с пунктом 3 статьи 217 Бюджетного кодекса Российской Федерации следующ</w:t>
      </w:r>
      <w:r w:rsidR="005B7737">
        <w:rPr>
          <w:rFonts w:ascii="Times New Roman" w:hAnsi="Times New Roman"/>
          <w:sz w:val="24"/>
          <w:szCs w:val="24"/>
        </w:rPr>
        <w:t>ие основания для внесе</w:t>
      </w:r>
      <w:r w:rsidR="00AE0310">
        <w:rPr>
          <w:rFonts w:ascii="Times New Roman" w:hAnsi="Times New Roman"/>
          <w:sz w:val="24"/>
          <w:szCs w:val="24"/>
        </w:rPr>
        <w:t xml:space="preserve">ния в </w:t>
      </w:r>
      <w:r w:rsidR="00731764">
        <w:rPr>
          <w:rFonts w:ascii="Times New Roman" w:hAnsi="Times New Roman"/>
          <w:sz w:val="24"/>
          <w:szCs w:val="24"/>
        </w:rPr>
        <w:t>2024</w:t>
      </w:r>
      <w:r w:rsidR="00D556AF">
        <w:rPr>
          <w:rFonts w:ascii="Times New Roman" w:hAnsi="Times New Roman"/>
          <w:sz w:val="24"/>
          <w:szCs w:val="24"/>
        </w:rPr>
        <w:t xml:space="preserve"> году изменений в показатели</w:t>
      </w:r>
      <w:r w:rsidR="00A0484E">
        <w:rPr>
          <w:rFonts w:ascii="Times New Roman" w:hAnsi="Times New Roman"/>
          <w:sz w:val="24"/>
          <w:szCs w:val="24"/>
        </w:rPr>
        <w:t xml:space="preserve"> сводной бюджетной росписи  бюджета</w:t>
      </w:r>
      <w:r w:rsidR="00E06DE9">
        <w:rPr>
          <w:rFonts w:ascii="Times New Roman" w:hAnsi="Times New Roman" w:cs="Times New Roman"/>
          <w:sz w:val="24"/>
          <w:szCs w:val="24"/>
        </w:rPr>
        <w:t xml:space="preserve"> МР</w:t>
      </w:r>
      <w:r w:rsidR="00A0484E"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A0484E">
        <w:rPr>
          <w:rFonts w:ascii="Times New Roman" w:hAnsi="Times New Roman"/>
          <w:sz w:val="24"/>
          <w:szCs w:val="24"/>
        </w:rPr>
        <w:t>, связанные с особенностями исполнения  бюджета</w:t>
      </w:r>
      <w:r w:rsidR="00E06DE9">
        <w:rPr>
          <w:rFonts w:ascii="Times New Roman" w:hAnsi="Times New Roman" w:cs="Times New Roman"/>
          <w:sz w:val="24"/>
          <w:szCs w:val="24"/>
        </w:rPr>
        <w:t xml:space="preserve"> МР</w:t>
      </w:r>
      <w:r w:rsidR="00A0484E">
        <w:rPr>
          <w:rFonts w:ascii="Times New Roman" w:hAnsi="Times New Roman" w:cs="Times New Roman"/>
          <w:sz w:val="24"/>
          <w:szCs w:val="24"/>
        </w:rPr>
        <w:t xml:space="preserve"> «Тарумовский район» </w:t>
      </w:r>
      <w:r w:rsidR="00A0484E">
        <w:rPr>
          <w:rFonts w:ascii="Times New Roman" w:hAnsi="Times New Roman"/>
          <w:sz w:val="24"/>
          <w:szCs w:val="24"/>
        </w:rPr>
        <w:t>и (или) перераспределения бюджетных ассигнований между  расп</w:t>
      </w:r>
      <w:r w:rsidR="00E06DE9">
        <w:rPr>
          <w:rFonts w:ascii="Times New Roman" w:hAnsi="Times New Roman"/>
          <w:sz w:val="24"/>
          <w:szCs w:val="24"/>
        </w:rPr>
        <w:t>орядителями средств  бюджета  МР</w:t>
      </w:r>
      <w:r w:rsidR="00A0484E"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A0484E">
        <w:rPr>
          <w:rFonts w:ascii="Times New Roman" w:hAnsi="Times New Roman"/>
          <w:sz w:val="24"/>
          <w:szCs w:val="24"/>
        </w:rPr>
        <w:t>:</w:t>
      </w:r>
    </w:p>
    <w:p w:rsidR="00A0484E" w:rsidRDefault="0077183C" w:rsidP="00A0484E">
      <w:pPr>
        <w:ind w:firstLine="567"/>
        <w:jc w:val="both"/>
      </w:pPr>
      <w:r>
        <w:t>-</w:t>
      </w:r>
      <w:r w:rsidR="00A0484E">
        <w:t xml:space="preserve"> распределение (перераспределение) средств, предусмотренных на реализацию районных целевых программ, в том числе бюджетных инвестиций, в соответствии с решениями по ф</w:t>
      </w:r>
      <w:r w:rsidR="00E06DE9">
        <w:t>инансированию, принимаемыми   МР</w:t>
      </w:r>
      <w:r w:rsidR="00A0484E">
        <w:t xml:space="preserve"> «Тарумовский район»;</w:t>
      </w:r>
    </w:p>
    <w:p w:rsidR="00A0484E" w:rsidRDefault="00A953A8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484E">
        <w:rPr>
          <w:rFonts w:ascii="Times New Roman" w:hAnsi="Times New Roman" w:cs="Times New Roman"/>
          <w:sz w:val="24"/>
          <w:szCs w:val="24"/>
        </w:rPr>
        <w:t xml:space="preserve">    направление средств резервного фонда;</w:t>
      </w:r>
    </w:p>
    <w:p w:rsidR="00A0484E" w:rsidRDefault="00A953A8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671">
        <w:rPr>
          <w:rFonts w:ascii="Times New Roman" w:hAnsi="Times New Roman" w:cs="Times New Roman"/>
          <w:sz w:val="24"/>
          <w:szCs w:val="24"/>
        </w:rPr>
        <w:t xml:space="preserve"> </w:t>
      </w:r>
      <w:r w:rsidR="00A0484E">
        <w:rPr>
          <w:rFonts w:ascii="Times New Roman" w:hAnsi="Times New Roman" w:cs="Times New Roman"/>
          <w:sz w:val="24"/>
          <w:szCs w:val="24"/>
        </w:rPr>
        <w:t>передача органам местного самоуправления поселений отдельных государственных полномочий Республики Дагестан;</w:t>
      </w:r>
    </w:p>
    <w:p w:rsidR="00F800B4" w:rsidRDefault="0077183C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484E">
        <w:rPr>
          <w:rFonts w:ascii="Times New Roman" w:hAnsi="Times New Roman" w:cs="Times New Roman"/>
          <w:sz w:val="24"/>
          <w:szCs w:val="24"/>
        </w:rPr>
        <w:t xml:space="preserve"> в случае образования в ходе исполнения</w:t>
      </w:r>
      <w:r w:rsidR="00A0484E">
        <w:rPr>
          <w:rFonts w:ascii="Times New Roman" w:hAnsi="Times New Roman"/>
          <w:sz w:val="24"/>
          <w:szCs w:val="24"/>
        </w:rPr>
        <w:t xml:space="preserve">  бюджета</w:t>
      </w:r>
      <w:r w:rsidR="00731764">
        <w:rPr>
          <w:rFonts w:ascii="Times New Roman" w:hAnsi="Times New Roman" w:cs="Times New Roman"/>
          <w:sz w:val="24"/>
          <w:szCs w:val="24"/>
        </w:rPr>
        <w:t xml:space="preserve"> МР «Тарумовский район» на 2024</w:t>
      </w:r>
      <w:r w:rsidR="00A0484E">
        <w:rPr>
          <w:rFonts w:ascii="Times New Roman" w:hAnsi="Times New Roman" w:cs="Times New Roman"/>
          <w:sz w:val="24"/>
          <w:szCs w:val="24"/>
        </w:rPr>
        <w:t xml:space="preserve"> год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  <w:r w:rsidR="00F80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84E" w:rsidRDefault="0077183C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64233595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484E">
        <w:rPr>
          <w:rFonts w:ascii="Times New Roman" w:hAnsi="Times New Roman" w:cs="Times New Roman"/>
          <w:sz w:val="24"/>
          <w:szCs w:val="24"/>
        </w:rPr>
        <w:t xml:space="preserve"> предписания Министерства финансов Республики Дагестан, Счетной палаты Республики Дагестан и</w:t>
      </w:r>
      <w:r w:rsidR="00A0484E">
        <w:rPr>
          <w:sz w:val="24"/>
          <w:szCs w:val="24"/>
        </w:rPr>
        <w:t xml:space="preserve"> </w:t>
      </w:r>
      <w:r w:rsidR="00A0484E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– Управления Федеральной службы финансово-бюджетного надзора по Республике Дагестан – на сумму, израсходованную получателями бюджетных средств незаконно или не по целевому назначению;</w:t>
      </w:r>
    </w:p>
    <w:p w:rsidR="00A0484E" w:rsidRDefault="0077183C" w:rsidP="00A0484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0484E">
        <w:rPr>
          <w:rFonts w:ascii="Times New Roman" w:hAnsi="Times New Roman"/>
          <w:sz w:val="24"/>
          <w:szCs w:val="24"/>
        </w:rPr>
        <w:t xml:space="preserve"> другие основания, предусмотренные в соответствии с действующим законодательством.</w:t>
      </w:r>
    </w:p>
    <w:bookmarkEnd w:id="1"/>
    <w:p w:rsidR="00A0484E" w:rsidRDefault="00A0484E" w:rsidP="002A1A96">
      <w:pPr>
        <w:widowControl w:val="0"/>
        <w:jc w:val="both"/>
        <w:rPr>
          <w:snapToGrid w:val="0"/>
        </w:rPr>
      </w:pPr>
      <w:r w:rsidRPr="00A46894">
        <w:rPr>
          <w:snapToGrid w:val="0"/>
        </w:rPr>
        <w:t xml:space="preserve">  </w:t>
      </w:r>
      <w:r>
        <w:rPr>
          <w:snapToGrid w:val="0"/>
        </w:rPr>
        <w:t xml:space="preserve">         </w:t>
      </w:r>
      <w:proofErr w:type="gramStart"/>
      <w:r>
        <w:rPr>
          <w:snapToGrid w:val="0"/>
        </w:rPr>
        <w:t>Перечень и коды</w:t>
      </w:r>
      <w:r w:rsidR="00572D60">
        <w:rPr>
          <w:snapToGrid w:val="0"/>
        </w:rPr>
        <w:t xml:space="preserve"> разделов, подразделов, </w:t>
      </w:r>
      <w:r>
        <w:rPr>
          <w:snapToGrid w:val="0"/>
        </w:rPr>
        <w:t xml:space="preserve"> целевых ста</w:t>
      </w:r>
      <w:r w:rsidR="00997336">
        <w:rPr>
          <w:snapToGrid w:val="0"/>
        </w:rPr>
        <w:t xml:space="preserve">тей и видов расходов  бюджета МР </w:t>
      </w:r>
      <w:r>
        <w:rPr>
          <w:snapToGrid w:val="0"/>
        </w:rPr>
        <w:t>«Тарумовский район», утвержденные в составе ведомственной структ</w:t>
      </w:r>
      <w:r w:rsidR="00997336">
        <w:rPr>
          <w:snapToGrid w:val="0"/>
        </w:rPr>
        <w:t xml:space="preserve">уры расходов проекта бюджета МР </w:t>
      </w:r>
      <w:r>
        <w:rPr>
          <w:snapToGrid w:val="0"/>
        </w:rPr>
        <w:t xml:space="preserve">«Тарумовский район», могут применяться к утвержденным </w:t>
      </w:r>
      <w:r>
        <w:rPr>
          <w:snapToGrid w:val="0"/>
        </w:rPr>
        <w:lastRenderedPageBreak/>
        <w:t xml:space="preserve">показателям </w:t>
      </w:r>
      <w:r w:rsidR="00331482">
        <w:rPr>
          <w:snapToGrid w:val="0"/>
        </w:rPr>
        <w:t>расходов</w:t>
      </w:r>
      <w:r w:rsidR="00E065C0">
        <w:rPr>
          <w:snapToGrid w:val="0"/>
        </w:rPr>
        <w:t xml:space="preserve"> на 2024</w:t>
      </w:r>
      <w:r w:rsidR="00C30128">
        <w:rPr>
          <w:snapToGrid w:val="0"/>
        </w:rPr>
        <w:t xml:space="preserve"> год и </w:t>
      </w:r>
      <w:r w:rsidR="00331482">
        <w:rPr>
          <w:snapToGrid w:val="0"/>
        </w:rPr>
        <w:t xml:space="preserve"> на планов</w:t>
      </w:r>
      <w:r w:rsidR="00997336">
        <w:rPr>
          <w:snapToGrid w:val="0"/>
        </w:rPr>
        <w:t>ый период</w:t>
      </w:r>
      <w:r w:rsidR="00E065C0">
        <w:rPr>
          <w:snapToGrid w:val="0"/>
        </w:rPr>
        <w:t xml:space="preserve"> 2025 и 2026</w:t>
      </w:r>
      <w:r>
        <w:rPr>
          <w:snapToGrid w:val="0"/>
        </w:rPr>
        <w:t xml:space="preserve"> годов в случае преемственности кодов кл</w:t>
      </w:r>
      <w:r w:rsidR="00997336">
        <w:rPr>
          <w:snapToGrid w:val="0"/>
        </w:rPr>
        <w:t>ассификации расходов бюджета  МР</w:t>
      </w:r>
      <w:r>
        <w:rPr>
          <w:snapToGrid w:val="0"/>
        </w:rPr>
        <w:t xml:space="preserve"> «Тарумовский район»</w:t>
      </w:r>
      <w:r w:rsidR="00E065C0">
        <w:rPr>
          <w:snapToGrid w:val="0"/>
        </w:rPr>
        <w:t xml:space="preserve"> РД</w:t>
      </w:r>
      <w:r>
        <w:rPr>
          <w:snapToGrid w:val="0"/>
        </w:rPr>
        <w:t>.</w:t>
      </w:r>
      <w:proofErr w:type="gramEnd"/>
    </w:p>
    <w:p w:rsidR="00FC6BB4" w:rsidRPr="00FC6BB4" w:rsidRDefault="00FC6BB4" w:rsidP="00AC63CA">
      <w:r>
        <w:t xml:space="preserve">  </w:t>
      </w:r>
    </w:p>
    <w:p w:rsidR="00FC6BB4" w:rsidRPr="00FC6BB4" w:rsidRDefault="00C62B27" w:rsidP="00FC6BB4">
      <w:pPr>
        <w:rPr>
          <w:b/>
        </w:rPr>
      </w:pPr>
      <w:r w:rsidRPr="00FC6BB4">
        <w:rPr>
          <w:b/>
        </w:rPr>
        <w:t xml:space="preserve">Глава </w:t>
      </w:r>
      <w:r w:rsidR="00AC63CA" w:rsidRPr="00FC6BB4">
        <w:rPr>
          <w:b/>
        </w:rPr>
        <w:t xml:space="preserve"> администрац</w:t>
      </w:r>
      <w:r w:rsidR="00FC6BB4" w:rsidRPr="00FC6BB4">
        <w:rPr>
          <w:b/>
        </w:rPr>
        <w:t>ии</w:t>
      </w:r>
    </w:p>
    <w:p w:rsidR="00AC63CA" w:rsidRPr="00FC6BB4" w:rsidRDefault="00FC6BB4" w:rsidP="00FC6BB4">
      <w:pPr>
        <w:tabs>
          <w:tab w:val="left" w:pos="5655"/>
        </w:tabs>
        <w:rPr>
          <w:b/>
        </w:rPr>
      </w:pPr>
      <w:r w:rsidRPr="00FC6BB4">
        <w:rPr>
          <w:b/>
        </w:rPr>
        <w:t>МР «Тарумовский район» РД</w:t>
      </w:r>
      <w:r w:rsidRPr="00FC6BB4">
        <w:rPr>
          <w:b/>
        </w:rPr>
        <w:tab/>
        <w:t xml:space="preserve">             </w:t>
      </w:r>
      <w:r>
        <w:rPr>
          <w:b/>
        </w:rPr>
        <w:t xml:space="preserve">              </w:t>
      </w:r>
      <w:r w:rsidRPr="00FC6BB4">
        <w:rPr>
          <w:b/>
        </w:rPr>
        <w:t xml:space="preserve">       В.А. </w:t>
      </w:r>
      <w:proofErr w:type="spellStart"/>
      <w:r w:rsidRPr="00FC6BB4">
        <w:rPr>
          <w:b/>
        </w:rPr>
        <w:t>Джамалов</w:t>
      </w:r>
      <w:proofErr w:type="spellEnd"/>
      <w:r w:rsidR="00AC63CA" w:rsidRPr="00FC6BB4">
        <w:rPr>
          <w:b/>
          <w:sz w:val="28"/>
          <w:szCs w:val="28"/>
        </w:rPr>
        <w:t xml:space="preserve">                 </w:t>
      </w:r>
    </w:p>
    <w:p w:rsidR="00A0484E" w:rsidRDefault="00A0484E" w:rsidP="00A0484E">
      <w:pPr>
        <w:ind w:firstLine="720"/>
        <w:jc w:val="right"/>
      </w:pPr>
      <w:r>
        <w:t xml:space="preserve">   </w:t>
      </w:r>
    </w:p>
    <w:p w:rsidR="00A0484E" w:rsidRDefault="00FC6BB4" w:rsidP="00E64199">
      <w:pPr>
        <w:ind w:firstLine="720"/>
      </w:pPr>
      <w:r>
        <w:t xml:space="preserve">          </w:t>
      </w:r>
      <w:r w:rsidR="00E64199">
        <w:t xml:space="preserve">                                                       </w:t>
      </w:r>
      <w:r w:rsidR="0054735D">
        <w:t xml:space="preserve">                               </w:t>
      </w:r>
    </w:p>
    <w:p w:rsidR="00A0484E" w:rsidRDefault="00A0484E" w:rsidP="00A0484E">
      <w:pPr>
        <w:ind w:right="-25"/>
      </w:pPr>
      <w:r>
        <w:t xml:space="preserve">                                                                                 </w:t>
      </w:r>
      <w:r w:rsidR="0054735D">
        <w:t xml:space="preserve">                </w:t>
      </w:r>
    </w:p>
    <w:p w:rsidR="00A0484E" w:rsidRDefault="00A0484E" w:rsidP="00A0484E">
      <w:pPr>
        <w:ind w:right="-25"/>
        <w:jc w:val="center"/>
      </w:pPr>
      <w:r>
        <w:t xml:space="preserve">                                                               </w:t>
      </w:r>
      <w:r w:rsidR="0054735D">
        <w:t xml:space="preserve">     </w:t>
      </w:r>
    </w:p>
    <w:p w:rsidR="005A74FA" w:rsidRDefault="00A0484E" w:rsidP="00A0484E">
      <w:pPr>
        <w:ind w:right="-25"/>
        <w:jc w:val="center"/>
      </w:pPr>
      <w:r>
        <w:t xml:space="preserve"> </w:t>
      </w: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6006CE" w:rsidRDefault="006006CE" w:rsidP="00A0484E">
      <w:pPr>
        <w:ind w:right="-25"/>
        <w:jc w:val="center"/>
      </w:pPr>
    </w:p>
    <w:p w:rsidR="006006CE" w:rsidRDefault="006006CE" w:rsidP="00A0484E">
      <w:pPr>
        <w:ind w:right="-25"/>
        <w:jc w:val="center"/>
      </w:pPr>
    </w:p>
    <w:p w:rsidR="00A0484E" w:rsidRDefault="00A0484E" w:rsidP="00A0484E">
      <w:pPr>
        <w:ind w:right="-25"/>
        <w:jc w:val="center"/>
      </w:pPr>
      <w:r>
        <w:t xml:space="preserve">                   </w:t>
      </w:r>
      <w:r w:rsidR="0054735D">
        <w:t xml:space="preserve">                 </w:t>
      </w:r>
      <w:r>
        <w:rPr>
          <w:b/>
        </w:rPr>
        <w:t xml:space="preserve">   </w:t>
      </w:r>
    </w:p>
    <w:p w:rsidR="00A0484E" w:rsidRDefault="00EC39DF" w:rsidP="00EC39DF">
      <w:pPr>
        <w:tabs>
          <w:tab w:val="left" w:pos="3915"/>
          <w:tab w:val="right" w:pos="9379"/>
        </w:tabs>
        <w:ind w:right="-25" w:firstLine="720"/>
      </w:pPr>
      <w:r>
        <w:tab/>
      </w:r>
      <w:r w:rsidR="0054735D">
        <w:t xml:space="preserve">                                                                           </w:t>
      </w:r>
      <w:r w:rsidR="00A0484E">
        <w:t xml:space="preserve">                        </w:t>
      </w:r>
      <w:r w:rsidR="00DF2566">
        <w:t xml:space="preserve">       </w:t>
      </w:r>
      <w:r w:rsidR="00D51D28">
        <w:t xml:space="preserve">                </w:t>
      </w:r>
    </w:p>
    <w:p w:rsidR="00A0244F" w:rsidRPr="00962610" w:rsidRDefault="00A0244F" w:rsidP="00C725B5">
      <w:pPr>
        <w:pStyle w:val="4"/>
        <w:jc w:val="right"/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</w:t>
      </w:r>
      <w:r w:rsidR="00C725B5">
        <w:rPr>
          <w:b/>
        </w:rPr>
        <w:t xml:space="preserve">                  </w:t>
      </w:r>
      <w:r w:rsidRPr="00962610">
        <w:t>Приложение № 1</w:t>
      </w:r>
    </w:p>
    <w:p w:rsidR="00A0244F" w:rsidRDefault="00A0244F" w:rsidP="00C725B5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A0244F" w:rsidRDefault="00A0244F" w:rsidP="00A0484E">
      <w:pPr>
        <w:rPr>
          <w:rFonts w:ascii="Arial" w:hAnsi="Arial" w:cs="Arial"/>
          <w:b/>
          <w:bCs/>
          <w:sz w:val="20"/>
          <w:szCs w:val="20"/>
        </w:rPr>
      </w:pPr>
    </w:p>
    <w:p w:rsidR="00CA6906" w:rsidRPr="00D65697" w:rsidRDefault="00D51D28" w:rsidP="00C725B5">
      <w:pPr>
        <w:pStyle w:val="4"/>
        <w:tabs>
          <w:tab w:val="left" w:pos="2127"/>
        </w:tabs>
        <w:jc w:val="center"/>
        <w:rPr>
          <w:b/>
          <w:szCs w:val="28"/>
        </w:rPr>
      </w:pPr>
      <w:r w:rsidRPr="00D65697">
        <w:rPr>
          <w:b/>
          <w:szCs w:val="28"/>
        </w:rPr>
        <w:t>Распределение доходов бюджет</w:t>
      </w:r>
      <w:r w:rsidR="00F13FBF" w:rsidRPr="00D65697">
        <w:rPr>
          <w:b/>
          <w:szCs w:val="28"/>
        </w:rPr>
        <w:t xml:space="preserve">а </w:t>
      </w:r>
      <w:r w:rsidR="00E966B7" w:rsidRPr="00D65697">
        <w:rPr>
          <w:b/>
          <w:szCs w:val="28"/>
        </w:rPr>
        <w:t>МР «Тарумовский район»</w:t>
      </w:r>
      <w:r w:rsidR="00C725B5" w:rsidRPr="00D65697">
        <w:rPr>
          <w:b/>
          <w:szCs w:val="28"/>
        </w:rPr>
        <w:t xml:space="preserve"> РД</w:t>
      </w:r>
      <w:r w:rsidR="00E966B7" w:rsidRPr="00D65697">
        <w:rPr>
          <w:b/>
          <w:szCs w:val="28"/>
        </w:rPr>
        <w:t xml:space="preserve"> на 2024 год и плановый период 2025 - 2026</w:t>
      </w:r>
      <w:r w:rsidRPr="00D65697">
        <w:rPr>
          <w:b/>
          <w:szCs w:val="28"/>
        </w:rPr>
        <w:t xml:space="preserve"> г</w:t>
      </w:r>
      <w:r w:rsidR="008523F3" w:rsidRPr="00D65697">
        <w:rPr>
          <w:b/>
          <w:szCs w:val="28"/>
        </w:rPr>
        <w:t>оды</w:t>
      </w:r>
    </w:p>
    <w:p w:rsidR="00A0484E" w:rsidRPr="00CA6906" w:rsidRDefault="00A0484E" w:rsidP="00A0484E">
      <w:r w:rsidRPr="00CA6906">
        <w:t xml:space="preserve">                                                                                                             </w:t>
      </w:r>
      <w:r w:rsidR="00CA6906" w:rsidRPr="00CA6906">
        <w:t xml:space="preserve">                    </w:t>
      </w:r>
      <w:r w:rsidRPr="00CA6906">
        <w:t xml:space="preserve"> </w:t>
      </w:r>
      <w:r w:rsidR="00CA6906" w:rsidRPr="00CA6906">
        <w:t>тыс. рублей</w:t>
      </w:r>
      <w:r w:rsidRPr="00CA6906">
        <w:t xml:space="preserve">                </w:t>
      </w:r>
      <w:r w:rsidR="00AF1769" w:rsidRPr="00CA6906">
        <w:t xml:space="preserve">        </w:t>
      </w:r>
      <w:r w:rsidRPr="00CA6906">
        <w:t xml:space="preserve">  </w:t>
      </w:r>
      <w:r w:rsidR="00CA6906" w:rsidRPr="00CA6906">
        <w:t xml:space="preserve">                     </w:t>
      </w:r>
    </w:p>
    <w:tbl>
      <w:tblPr>
        <w:tblW w:w="11205" w:type="dxa"/>
        <w:tblInd w:w="-252" w:type="dxa"/>
        <w:tblLook w:val="0000"/>
      </w:tblPr>
      <w:tblGrid>
        <w:gridCol w:w="2680"/>
        <w:gridCol w:w="3805"/>
        <w:gridCol w:w="1296"/>
        <w:gridCol w:w="1116"/>
        <w:gridCol w:w="1249"/>
        <w:gridCol w:w="1059"/>
      </w:tblGrid>
      <w:tr w:rsidR="00A0484E" w:rsidRPr="007A6F0A" w:rsidTr="00AF288C">
        <w:trPr>
          <w:gridAfter w:val="1"/>
          <w:wAfter w:w="1059" w:type="dxa"/>
          <w:trHeight w:val="663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E60906" w:rsidRDefault="00A0484E" w:rsidP="00E60906">
            <w:pPr>
              <w:pStyle w:val="3"/>
              <w:rPr>
                <w:sz w:val="20"/>
                <w:szCs w:val="20"/>
              </w:rPr>
            </w:pPr>
            <w:r w:rsidRPr="00E60906">
              <w:rPr>
                <w:sz w:val="20"/>
                <w:szCs w:val="20"/>
              </w:rPr>
              <w:t>КВД</w:t>
            </w:r>
          </w:p>
        </w:tc>
        <w:tc>
          <w:tcPr>
            <w:tcW w:w="3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E60906" w:rsidRDefault="00A0484E" w:rsidP="00E60906">
            <w:pPr>
              <w:pStyle w:val="3"/>
              <w:rPr>
                <w:sz w:val="20"/>
                <w:szCs w:val="20"/>
              </w:rPr>
            </w:pPr>
            <w:r w:rsidRPr="00E60906">
              <w:rPr>
                <w:sz w:val="20"/>
                <w:szCs w:val="20"/>
              </w:rPr>
              <w:t>Наименование КВД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FF6E41" w:rsidRDefault="009D15F6" w:rsidP="00F13FBF">
            <w:pPr>
              <w:jc w:val="center"/>
              <w:rPr>
                <w:b/>
              </w:rPr>
            </w:pPr>
            <w:r w:rsidRPr="00FF6E41">
              <w:rPr>
                <w:b/>
              </w:rPr>
              <w:t>2</w:t>
            </w:r>
            <w:r w:rsidR="00F60CA0">
              <w:rPr>
                <w:b/>
              </w:rPr>
              <w:t>024</w:t>
            </w:r>
            <w:r w:rsidR="00DF2566" w:rsidRPr="00FF6E41">
              <w:rPr>
                <w:b/>
              </w:rPr>
              <w:t xml:space="preserve"> </w:t>
            </w:r>
            <w:r w:rsidR="00A0484E" w:rsidRPr="00FF6E41">
              <w:rPr>
                <w:b/>
              </w:rPr>
              <w:t>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FBF" w:rsidRPr="00FF6E41" w:rsidRDefault="00F13FBF" w:rsidP="00F13FBF">
            <w:pPr>
              <w:jc w:val="center"/>
              <w:rPr>
                <w:b/>
              </w:rPr>
            </w:pPr>
          </w:p>
          <w:p w:rsidR="00A0484E" w:rsidRPr="00FF6E41" w:rsidRDefault="00F60CA0" w:rsidP="00F13FB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C57482" w:rsidRPr="00FF6E41">
              <w:rPr>
                <w:b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1" w:rsidRPr="00FF6E41" w:rsidRDefault="00C71301" w:rsidP="00F13FBF">
            <w:pPr>
              <w:jc w:val="center"/>
              <w:rPr>
                <w:b/>
              </w:rPr>
            </w:pPr>
          </w:p>
          <w:p w:rsidR="00A0484E" w:rsidRPr="00FF6E41" w:rsidRDefault="00F60CA0" w:rsidP="00F13FB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C71301" w:rsidRPr="00FF6E41">
              <w:rPr>
                <w:b/>
              </w:rPr>
              <w:t xml:space="preserve"> год</w:t>
            </w:r>
          </w:p>
        </w:tc>
      </w:tr>
      <w:tr w:rsidR="00A0484E" w:rsidRPr="007A6F0A" w:rsidTr="00AF288C">
        <w:trPr>
          <w:gridAfter w:val="1"/>
          <w:wAfter w:w="1059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FE0A81" w:rsidRDefault="00A0484E" w:rsidP="00FE0A81">
            <w:pPr>
              <w:pStyle w:val="3"/>
              <w:rPr>
                <w:sz w:val="20"/>
                <w:szCs w:val="20"/>
              </w:rPr>
            </w:pPr>
            <w:r w:rsidRPr="00FE0A81">
              <w:rPr>
                <w:sz w:val="20"/>
                <w:szCs w:val="20"/>
              </w:rPr>
              <w:t>000 10000000000000 000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C725B5" w:rsidRDefault="00A0484E" w:rsidP="00C725B5">
            <w:pPr>
              <w:pStyle w:val="3"/>
              <w:rPr>
                <w:sz w:val="20"/>
                <w:szCs w:val="20"/>
              </w:rPr>
            </w:pPr>
            <w:r w:rsidRPr="00C725B5">
              <w:rPr>
                <w:sz w:val="20"/>
                <w:szCs w:val="20"/>
              </w:rPr>
              <w:t>СОБСТВЕННЫЕ 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954AF7" w:rsidRDefault="00112639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54AF7">
              <w:rPr>
                <w:b/>
                <w:bCs/>
                <w:sz w:val="20"/>
                <w:szCs w:val="20"/>
              </w:rPr>
              <w:t>191991,0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954AF7" w:rsidRDefault="00F16527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54AF7">
              <w:rPr>
                <w:b/>
                <w:bCs/>
                <w:sz w:val="20"/>
                <w:szCs w:val="20"/>
              </w:rPr>
              <w:t>191991,0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Pr="00954AF7" w:rsidRDefault="00F16527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54AF7">
              <w:rPr>
                <w:b/>
                <w:bCs/>
                <w:sz w:val="20"/>
                <w:szCs w:val="20"/>
              </w:rPr>
              <w:t>191991,0</w:t>
            </w:r>
          </w:p>
        </w:tc>
      </w:tr>
      <w:tr w:rsidR="00A0484E" w:rsidRPr="007A6F0A" w:rsidTr="00AF288C">
        <w:trPr>
          <w:trHeight w:val="315"/>
        </w:trPr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84E" w:rsidRPr="00C725B5" w:rsidRDefault="00A0484E" w:rsidP="00C725B5">
            <w:pPr>
              <w:pStyle w:val="3"/>
              <w:rPr>
                <w:sz w:val="20"/>
                <w:szCs w:val="20"/>
              </w:rPr>
            </w:pPr>
            <w:r w:rsidRPr="00C725B5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954AF7" w:rsidRDefault="006E68AA" w:rsidP="00D65A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AF7">
              <w:rPr>
                <w:b/>
                <w:bCs/>
                <w:color w:val="000000"/>
                <w:sz w:val="20"/>
                <w:szCs w:val="20"/>
              </w:rPr>
              <w:t>176732</w:t>
            </w:r>
            <w:r w:rsidR="000D55D7" w:rsidRPr="00954AF7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954AF7" w:rsidRDefault="00065AA3" w:rsidP="00D65A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AF7">
              <w:rPr>
                <w:b/>
                <w:bCs/>
                <w:color w:val="000000"/>
                <w:sz w:val="20"/>
                <w:szCs w:val="20"/>
              </w:rPr>
              <w:t>176732,0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954AF7" w:rsidRDefault="00065AA3" w:rsidP="00D65A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AF7">
              <w:rPr>
                <w:b/>
                <w:bCs/>
                <w:color w:val="000000"/>
                <w:sz w:val="20"/>
                <w:szCs w:val="20"/>
              </w:rPr>
              <w:t>176732,0</w:t>
            </w:r>
          </w:p>
        </w:tc>
        <w:tc>
          <w:tcPr>
            <w:tcW w:w="1059" w:type="dxa"/>
          </w:tcPr>
          <w:p w:rsidR="00A0484E" w:rsidRDefault="00A0484E" w:rsidP="00717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1103</w:t>
            </w:r>
          </w:p>
        </w:tc>
      </w:tr>
      <w:tr w:rsidR="00A0484E" w:rsidRPr="007A6F0A" w:rsidTr="00AF288C">
        <w:trPr>
          <w:gridAfter w:val="1"/>
          <w:wAfter w:w="1059" w:type="dxa"/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185A24" w:rsidRDefault="00A0484E" w:rsidP="00185A24">
            <w:pPr>
              <w:pStyle w:val="3"/>
              <w:rPr>
                <w:sz w:val="20"/>
                <w:szCs w:val="20"/>
              </w:rPr>
            </w:pPr>
            <w:r w:rsidRPr="00185A24">
              <w:rPr>
                <w:sz w:val="20"/>
                <w:szCs w:val="20"/>
              </w:rPr>
              <w:t>182 10100000000000 110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C725B5" w:rsidRDefault="00A0484E" w:rsidP="00C725B5">
            <w:pPr>
              <w:pStyle w:val="3"/>
              <w:rPr>
                <w:sz w:val="20"/>
                <w:szCs w:val="20"/>
              </w:rPr>
            </w:pPr>
            <w:r w:rsidRPr="00C725B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954AF7" w:rsidRDefault="00112639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54AF7">
              <w:rPr>
                <w:b/>
                <w:bCs/>
                <w:sz w:val="20"/>
                <w:szCs w:val="20"/>
              </w:rPr>
              <w:t>127197,0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954AF7" w:rsidRDefault="00181B15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54AF7">
              <w:rPr>
                <w:b/>
                <w:bCs/>
                <w:sz w:val="20"/>
                <w:szCs w:val="20"/>
              </w:rPr>
              <w:t>127197,0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Pr="00954AF7" w:rsidRDefault="00065AA3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54AF7">
              <w:rPr>
                <w:b/>
                <w:bCs/>
                <w:sz w:val="20"/>
                <w:szCs w:val="20"/>
              </w:rPr>
              <w:t>127197,0</w:t>
            </w:r>
          </w:p>
        </w:tc>
      </w:tr>
      <w:tr w:rsidR="00A0484E" w:rsidRPr="007A6F0A" w:rsidTr="00AF288C">
        <w:trPr>
          <w:gridAfter w:val="1"/>
          <w:wAfter w:w="1059" w:type="dxa"/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185A24" w:rsidRDefault="00A0484E" w:rsidP="00185A24">
            <w:pPr>
              <w:pStyle w:val="3"/>
              <w:rPr>
                <w:b w:val="0"/>
                <w:sz w:val="20"/>
                <w:szCs w:val="20"/>
              </w:rPr>
            </w:pPr>
            <w:r w:rsidRPr="00185A24">
              <w:rPr>
                <w:b w:val="0"/>
                <w:sz w:val="20"/>
                <w:szCs w:val="20"/>
              </w:rPr>
              <w:t>182 10102021010000 110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B52CBA" w:rsidRDefault="00347B4E" w:rsidP="00717E72">
            <w:r>
              <w:rPr>
                <w:sz w:val="22"/>
                <w:szCs w:val="22"/>
              </w:rPr>
              <w:t>н</w:t>
            </w:r>
            <w:r w:rsidR="00A0484E" w:rsidRPr="00B52CBA">
              <w:rPr>
                <w:sz w:val="22"/>
                <w:szCs w:val="22"/>
              </w:rPr>
              <w:t xml:space="preserve">алог на доходы физических лиц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954AF7" w:rsidRDefault="00112639" w:rsidP="00D65A7D">
            <w:pPr>
              <w:jc w:val="center"/>
              <w:rPr>
                <w:sz w:val="20"/>
                <w:szCs w:val="20"/>
              </w:rPr>
            </w:pPr>
            <w:r w:rsidRPr="00954AF7">
              <w:rPr>
                <w:sz w:val="20"/>
                <w:szCs w:val="20"/>
              </w:rPr>
              <w:t>127197,0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954AF7" w:rsidRDefault="00181B15" w:rsidP="00D65A7D">
            <w:pPr>
              <w:jc w:val="center"/>
              <w:rPr>
                <w:sz w:val="20"/>
                <w:szCs w:val="20"/>
              </w:rPr>
            </w:pPr>
            <w:r w:rsidRPr="00954AF7">
              <w:rPr>
                <w:sz w:val="20"/>
                <w:szCs w:val="20"/>
              </w:rPr>
              <w:t>127197,0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Pr="00954AF7" w:rsidRDefault="00181B15" w:rsidP="00D65A7D">
            <w:pPr>
              <w:jc w:val="center"/>
              <w:rPr>
                <w:sz w:val="20"/>
                <w:szCs w:val="20"/>
              </w:rPr>
            </w:pPr>
            <w:r w:rsidRPr="00954AF7">
              <w:rPr>
                <w:sz w:val="20"/>
                <w:szCs w:val="20"/>
              </w:rPr>
              <w:t>127197,0</w:t>
            </w:r>
          </w:p>
        </w:tc>
      </w:tr>
      <w:tr w:rsidR="00B84AEC" w:rsidRPr="007A6F0A" w:rsidTr="00AF288C">
        <w:trPr>
          <w:gridAfter w:val="1"/>
          <w:wAfter w:w="1059" w:type="dxa"/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EC" w:rsidRPr="00FE0A81" w:rsidRDefault="0031131B" w:rsidP="00FE0A81">
            <w:pPr>
              <w:pStyle w:val="3"/>
              <w:rPr>
                <w:sz w:val="20"/>
                <w:szCs w:val="20"/>
              </w:rPr>
            </w:pPr>
            <w:r>
              <w:t xml:space="preserve"> </w:t>
            </w:r>
            <w:r w:rsidR="00B84AEC" w:rsidRPr="00FE0A81">
              <w:rPr>
                <w:sz w:val="20"/>
                <w:szCs w:val="20"/>
              </w:rPr>
              <w:t>100</w:t>
            </w:r>
            <w:r w:rsidRPr="00FE0A81">
              <w:rPr>
                <w:sz w:val="20"/>
                <w:szCs w:val="20"/>
              </w:rPr>
              <w:t xml:space="preserve"> </w:t>
            </w:r>
            <w:r w:rsidR="00B84AEC" w:rsidRPr="00FE0A81">
              <w:rPr>
                <w:sz w:val="20"/>
                <w:szCs w:val="20"/>
              </w:rPr>
              <w:t>10302250010000110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EC" w:rsidRPr="00D51D28" w:rsidRDefault="00B84AEC" w:rsidP="00717E72">
            <w:pPr>
              <w:rPr>
                <w:b/>
                <w:sz w:val="20"/>
                <w:szCs w:val="20"/>
              </w:rPr>
            </w:pPr>
            <w:r w:rsidRPr="00D51D28">
              <w:rPr>
                <w:b/>
                <w:sz w:val="20"/>
                <w:szCs w:val="20"/>
              </w:rPr>
              <w:t>Акцизы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EC" w:rsidRPr="00954AF7" w:rsidRDefault="00112639" w:rsidP="00D65A7D">
            <w:pPr>
              <w:jc w:val="center"/>
              <w:rPr>
                <w:b/>
                <w:sz w:val="20"/>
                <w:szCs w:val="20"/>
              </w:rPr>
            </w:pPr>
            <w:r w:rsidRPr="00954AF7">
              <w:rPr>
                <w:b/>
                <w:sz w:val="20"/>
                <w:szCs w:val="20"/>
              </w:rPr>
              <w:t>14327,0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AEC" w:rsidRPr="00954AF7" w:rsidRDefault="00954AF7" w:rsidP="00D65A7D">
            <w:pPr>
              <w:jc w:val="center"/>
              <w:rPr>
                <w:b/>
                <w:sz w:val="20"/>
                <w:szCs w:val="20"/>
              </w:rPr>
            </w:pPr>
            <w:r w:rsidRPr="00954AF7">
              <w:rPr>
                <w:b/>
                <w:sz w:val="20"/>
                <w:szCs w:val="20"/>
              </w:rPr>
              <w:t>14327,0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EC" w:rsidRPr="00954AF7" w:rsidRDefault="00954AF7" w:rsidP="00D65A7D">
            <w:pPr>
              <w:jc w:val="center"/>
              <w:rPr>
                <w:b/>
                <w:sz w:val="20"/>
                <w:szCs w:val="20"/>
              </w:rPr>
            </w:pPr>
            <w:r w:rsidRPr="00954AF7">
              <w:rPr>
                <w:b/>
                <w:sz w:val="20"/>
                <w:szCs w:val="20"/>
              </w:rPr>
              <w:t>14327,0</w:t>
            </w:r>
          </w:p>
        </w:tc>
      </w:tr>
      <w:tr w:rsidR="008A4E1A" w:rsidRPr="007A6F0A" w:rsidTr="00AF288C">
        <w:trPr>
          <w:gridAfter w:val="1"/>
          <w:wAfter w:w="1059" w:type="dxa"/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1A" w:rsidRPr="00001582" w:rsidRDefault="0031131B" w:rsidP="00001582">
            <w:pPr>
              <w:pStyle w:val="3"/>
              <w:rPr>
                <w:b w:val="0"/>
                <w:sz w:val="20"/>
                <w:szCs w:val="20"/>
              </w:rPr>
            </w:pPr>
            <w:r>
              <w:t xml:space="preserve"> </w:t>
            </w:r>
            <w:r w:rsidR="00E037B5" w:rsidRPr="00001582">
              <w:rPr>
                <w:b w:val="0"/>
                <w:sz w:val="20"/>
                <w:szCs w:val="20"/>
              </w:rPr>
              <w:t>100</w:t>
            </w:r>
            <w:r w:rsidR="000F47E5">
              <w:rPr>
                <w:b w:val="0"/>
                <w:sz w:val="20"/>
                <w:szCs w:val="20"/>
              </w:rPr>
              <w:t xml:space="preserve"> </w:t>
            </w:r>
            <w:r w:rsidR="006F0C10" w:rsidRPr="00001582">
              <w:rPr>
                <w:b w:val="0"/>
                <w:sz w:val="20"/>
                <w:szCs w:val="20"/>
              </w:rPr>
              <w:t>10302240010000110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1A" w:rsidRPr="006F0C10" w:rsidRDefault="006F0C10" w:rsidP="00717E72">
            <w:pPr>
              <w:rPr>
                <w:sz w:val="20"/>
                <w:szCs w:val="20"/>
              </w:rPr>
            </w:pPr>
            <w:r w:rsidRPr="006F0C10">
              <w:rPr>
                <w:sz w:val="20"/>
                <w:szCs w:val="20"/>
              </w:rPr>
              <w:t>акцизы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1A" w:rsidRPr="00954AF7" w:rsidRDefault="00112639" w:rsidP="00D65A7D">
            <w:pPr>
              <w:jc w:val="center"/>
              <w:rPr>
                <w:sz w:val="20"/>
                <w:szCs w:val="20"/>
              </w:rPr>
            </w:pPr>
            <w:r w:rsidRPr="00954AF7">
              <w:rPr>
                <w:sz w:val="20"/>
                <w:szCs w:val="20"/>
              </w:rPr>
              <w:t>14327,0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E1A" w:rsidRPr="00954AF7" w:rsidRDefault="00954AF7" w:rsidP="00D65A7D">
            <w:pPr>
              <w:jc w:val="center"/>
              <w:rPr>
                <w:sz w:val="20"/>
                <w:szCs w:val="20"/>
              </w:rPr>
            </w:pPr>
            <w:r w:rsidRPr="00954AF7">
              <w:rPr>
                <w:sz w:val="20"/>
                <w:szCs w:val="20"/>
              </w:rPr>
              <w:t>14327,0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1A" w:rsidRPr="00954AF7" w:rsidRDefault="00954AF7" w:rsidP="00D65A7D">
            <w:pPr>
              <w:jc w:val="center"/>
              <w:rPr>
                <w:sz w:val="20"/>
                <w:szCs w:val="20"/>
              </w:rPr>
            </w:pPr>
            <w:r w:rsidRPr="00954AF7">
              <w:rPr>
                <w:sz w:val="20"/>
                <w:szCs w:val="20"/>
              </w:rPr>
              <w:t>14327,0</w:t>
            </w:r>
          </w:p>
        </w:tc>
      </w:tr>
      <w:tr w:rsidR="00A0484E" w:rsidRPr="007A6F0A" w:rsidTr="00AF288C">
        <w:trPr>
          <w:gridAfter w:val="1"/>
          <w:wAfter w:w="1059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001582" w:rsidRDefault="00A0484E" w:rsidP="00001582">
            <w:pPr>
              <w:pStyle w:val="3"/>
              <w:rPr>
                <w:sz w:val="20"/>
                <w:szCs w:val="20"/>
              </w:rPr>
            </w:pPr>
            <w:r w:rsidRPr="00001582">
              <w:rPr>
                <w:sz w:val="20"/>
                <w:szCs w:val="20"/>
              </w:rPr>
              <w:t>182 10500000000000 110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C725B5" w:rsidRDefault="00A0484E" w:rsidP="00C725B5">
            <w:pPr>
              <w:pStyle w:val="3"/>
              <w:rPr>
                <w:sz w:val="20"/>
                <w:szCs w:val="20"/>
              </w:rPr>
            </w:pPr>
            <w:r w:rsidRPr="00C725B5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954AF7" w:rsidRDefault="00E87A42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54AF7">
              <w:rPr>
                <w:b/>
                <w:bCs/>
                <w:sz w:val="20"/>
                <w:szCs w:val="20"/>
              </w:rPr>
              <w:t>33960,0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954AF7" w:rsidRDefault="00954AF7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54AF7">
              <w:rPr>
                <w:b/>
                <w:bCs/>
                <w:sz w:val="20"/>
                <w:szCs w:val="20"/>
              </w:rPr>
              <w:t>33960,0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Pr="00954AF7" w:rsidRDefault="00954AF7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54AF7">
              <w:rPr>
                <w:b/>
                <w:bCs/>
                <w:sz w:val="20"/>
                <w:szCs w:val="20"/>
              </w:rPr>
              <w:t>33960,0</w:t>
            </w:r>
          </w:p>
        </w:tc>
      </w:tr>
      <w:tr w:rsidR="00A0484E" w:rsidRPr="007A6F0A" w:rsidTr="00AF288C">
        <w:trPr>
          <w:gridAfter w:val="1"/>
          <w:wAfter w:w="1059" w:type="dxa"/>
          <w:trHeight w:val="5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D45B0D" w:rsidRDefault="00A0484E" w:rsidP="00D45B0D">
            <w:pPr>
              <w:pStyle w:val="3"/>
              <w:rPr>
                <w:sz w:val="20"/>
                <w:szCs w:val="20"/>
              </w:rPr>
            </w:pPr>
            <w:r w:rsidRPr="00D45B0D">
              <w:rPr>
                <w:sz w:val="20"/>
                <w:szCs w:val="20"/>
              </w:rPr>
              <w:t>182 10502000020000 110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C725B5" w:rsidRDefault="00347B4E" w:rsidP="00C725B5">
            <w:pPr>
              <w:pStyle w:val="3"/>
              <w:rPr>
                <w:sz w:val="20"/>
                <w:szCs w:val="20"/>
              </w:rPr>
            </w:pPr>
            <w:r w:rsidRPr="00C725B5">
              <w:rPr>
                <w:sz w:val="20"/>
                <w:szCs w:val="20"/>
              </w:rPr>
              <w:t>е</w:t>
            </w:r>
            <w:r w:rsidR="00A0484E" w:rsidRPr="00C725B5">
              <w:rPr>
                <w:sz w:val="20"/>
                <w:szCs w:val="20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9B6A01" w:rsidRDefault="00E87A42" w:rsidP="00D65A7D">
            <w:pPr>
              <w:jc w:val="center"/>
              <w:rPr>
                <w:bCs/>
                <w:sz w:val="20"/>
                <w:szCs w:val="20"/>
              </w:rPr>
            </w:pPr>
            <w:r w:rsidRPr="009B6A0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9B6A01" w:rsidRDefault="009B6A01" w:rsidP="00D65A7D">
            <w:pPr>
              <w:jc w:val="center"/>
              <w:rPr>
                <w:bCs/>
                <w:sz w:val="20"/>
                <w:szCs w:val="20"/>
              </w:rPr>
            </w:pPr>
            <w:r w:rsidRPr="009B6A0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Pr="009B6A01" w:rsidRDefault="009B6A01" w:rsidP="00D65A7D">
            <w:pPr>
              <w:jc w:val="center"/>
              <w:rPr>
                <w:bCs/>
                <w:sz w:val="20"/>
                <w:szCs w:val="20"/>
              </w:rPr>
            </w:pPr>
            <w:r w:rsidRPr="009B6A01">
              <w:rPr>
                <w:bCs/>
                <w:sz w:val="20"/>
                <w:szCs w:val="20"/>
              </w:rPr>
              <w:t>0</w:t>
            </w:r>
          </w:p>
        </w:tc>
      </w:tr>
      <w:tr w:rsidR="00A0484E" w:rsidRPr="007A6F0A" w:rsidTr="00AF288C">
        <w:trPr>
          <w:gridAfter w:val="1"/>
          <w:wAfter w:w="1059" w:type="dxa"/>
          <w:trHeight w:val="4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D45B0D" w:rsidRDefault="00A0484E" w:rsidP="00D45B0D">
            <w:pPr>
              <w:pStyle w:val="3"/>
              <w:rPr>
                <w:b w:val="0"/>
                <w:sz w:val="20"/>
                <w:szCs w:val="20"/>
              </w:rPr>
            </w:pPr>
            <w:r w:rsidRPr="00D45B0D">
              <w:rPr>
                <w:b w:val="0"/>
                <w:sz w:val="20"/>
                <w:szCs w:val="20"/>
              </w:rPr>
              <w:t>182 10503000010000 110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C725B5" w:rsidRDefault="00347B4E" w:rsidP="00C725B5">
            <w:pPr>
              <w:pStyle w:val="3"/>
              <w:rPr>
                <w:b w:val="0"/>
                <w:sz w:val="20"/>
                <w:szCs w:val="20"/>
              </w:rPr>
            </w:pPr>
            <w:r w:rsidRPr="00C725B5">
              <w:rPr>
                <w:b w:val="0"/>
                <w:sz w:val="20"/>
                <w:szCs w:val="20"/>
              </w:rPr>
              <w:t>е</w:t>
            </w:r>
            <w:r w:rsidR="00A0484E" w:rsidRPr="00C725B5">
              <w:rPr>
                <w:b w:val="0"/>
                <w:sz w:val="20"/>
                <w:szCs w:val="20"/>
              </w:rPr>
              <w:t>диный сельскохозяйственный налог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9B6A01" w:rsidRDefault="00E87A42" w:rsidP="00D65A7D">
            <w:pPr>
              <w:jc w:val="center"/>
              <w:rPr>
                <w:bCs/>
                <w:sz w:val="20"/>
                <w:szCs w:val="20"/>
              </w:rPr>
            </w:pPr>
            <w:r w:rsidRPr="009B6A01">
              <w:rPr>
                <w:bCs/>
                <w:sz w:val="20"/>
                <w:szCs w:val="20"/>
              </w:rPr>
              <w:t>2240</w:t>
            </w:r>
            <w:r w:rsidR="007723F4" w:rsidRPr="009B6A0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9B6A01" w:rsidRDefault="009B6A01" w:rsidP="00D65A7D">
            <w:pPr>
              <w:jc w:val="center"/>
              <w:rPr>
                <w:bCs/>
                <w:sz w:val="20"/>
                <w:szCs w:val="20"/>
              </w:rPr>
            </w:pPr>
            <w:r w:rsidRPr="009B6A01">
              <w:rPr>
                <w:bCs/>
                <w:sz w:val="20"/>
                <w:szCs w:val="20"/>
              </w:rPr>
              <w:t>2240,0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Pr="009B6A01" w:rsidRDefault="009B6A01" w:rsidP="00D65A7D">
            <w:pPr>
              <w:jc w:val="center"/>
              <w:rPr>
                <w:bCs/>
                <w:sz w:val="20"/>
                <w:szCs w:val="20"/>
              </w:rPr>
            </w:pPr>
            <w:r w:rsidRPr="009B6A01">
              <w:rPr>
                <w:bCs/>
                <w:sz w:val="20"/>
                <w:szCs w:val="20"/>
              </w:rPr>
              <w:t>2240,0</w:t>
            </w:r>
          </w:p>
        </w:tc>
      </w:tr>
      <w:tr w:rsidR="00DB0E86" w:rsidRPr="007A6F0A" w:rsidTr="00AF288C">
        <w:trPr>
          <w:gridAfter w:val="1"/>
          <w:wAfter w:w="1059" w:type="dxa"/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86" w:rsidRPr="000872AD" w:rsidRDefault="00DD1775" w:rsidP="00D45B0D">
            <w:pPr>
              <w:pStyle w:val="3"/>
              <w:rPr>
                <w:b w:val="0"/>
                <w:sz w:val="20"/>
                <w:szCs w:val="20"/>
              </w:rPr>
            </w:pPr>
            <w:r w:rsidRPr="000872AD">
              <w:rPr>
                <w:b w:val="0"/>
                <w:sz w:val="20"/>
                <w:szCs w:val="20"/>
              </w:rPr>
              <w:t>182</w:t>
            </w:r>
            <w:r w:rsidR="000F47E5">
              <w:rPr>
                <w:b w:val="0"/>
                <w:sz w:val="20"/>
                <w:szCs w:val="20"/>
              </w:rPr>
              <w:t xml:space="preserve"> </w:t>
            </w:r>
            <w:r w:rsidRPr="000872AD">
              <w:rPr>
                <w:b w:val="0"/>
                <w:sz w:val="20"/>
                <w:szCs w:val="20"/>
              </w:rPr>
              <w:t>10501021012100 110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86" w:rsidRPr="00C725B5" w:rsidRDefault="00347B4E" w:rsidP="00C725B5">
            <w:pPr>
              <w:pStyle w:val="3"/>
              <w:rPr>
                <w:b w:val="0"/>
                <w:sz w:val="20"/>
                <w:szCs w:val="20"/>
              </w:rPr>
            </w:pPr>
            <w:r w:rsidRPr="00C725B5">
              <w:rPr>
                <w:b w:val="0"/>
                <w:sz w:val="20"/>
                <w:szCs w:val="20"/>
              </w:rPr>
              <w:t>у</w:t>
            </w:r>
            <w:r w:rsidR="00DB0E86" w:rsidRPr="00C725B5">
              <w:rPr>
                <w:b w:val="0"/>
                <w:sz w:val="20"/>
                <w:szCs w:val="20"/>
              </w:rPr>
              <w:t xml:space="preserve">прощенная система </w:t>
            </w:r>
            <w:proofErr w:type="spellStart"/>
            <w:r w:rsidR="00DB0E86" w:rsidRPr="00C725B5">
              <w:rPr>
                <w:b w:val="0"/>
                <w:sz w:val="20"/>
                <w:szCs w:val="20"/>
              </w:rPr>
              <w:t>налогооблажения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86" w:rsidRPr="00684AF3" w:rsidRDefault="00E87A42" w:rsidP="00D65A7D">
            <w:pPr>
              <w:jc w:val="center"/>
              <w:rPr>
                <w:sz w:val="20"/>
                <w:szCs w:val="20"/>
              </w:rPr>
            </w:pPr>
            <w:r w:rsidRPr="00684AF3">
              <w:rPr>
                <w:sz w:val="20"/>
                <w:szCs w:val="20"/>
              </w:rPr>
              <w:t>315</w:t>
            </w:r>
            <w:r w:rsidR="007723F4" w:rsidRPr="00684AF3">
              <w:rPr>
                <w:sz w:val="20"/>
                <w:szCs w:val="20"/>
              </w:rPr>
              <w:t>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86" w:rsidRPr="00684AF3" w:rsidRDefault="00684AF3" w:rsidP="00D65A7D">
            <w:pPr>
              <w:jc w:val="center"/>
              <w:rPr>
                <w:sz w:val="20"/>
                <w:szCs w:val="20"/>
              </w:rPr>
            </w:pPr>
            <w:r w:rsidRPr="00684AF3">
              <w:rPr>
                <w:sz w:val="20"/>
                <w:szCs w:val="20"/>
              </w:rPr>
              <w:t>31500,0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6" w:rsidRPr="00684AF3" w:rsidRDefault="00684AF3" w:rsidP="00D65A7D">
            <w:pPr>
              <w:jc w:val="center"/>
              <w:rPr>
                <w:sz w:val="20"/>
                <w:szCs w:val="20"/>
              </w:rPr>
            </w:pPr>
            <w:r w:rsidRPr="00684AF3">
              <w:rPr>
                <w:sz w:val="20"/>
                <w:szCs w:val="20"/>
              </w:rPr>
              <w:t>31500,0</w:t>
            </w:r>
          </w:p>
        </w:tc>
      </w:tr>
      <w:tr w:rsidR="00EA7DB7" w:rsidRPr="007A6F0A" w:rsidTr="00AF288C">
        <w:trPr>
          <w:gridAfter w:val="1"/>
          <w:wAfter w:w="1059" w:type="dxa"/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B7" w:rsidRPr="000872AD" w:rsidRDefault="00EA7DB7" w:rsidP="000872AD">
            <w:pPr>
              <w:pStyle w:val="3"/>
              <w:rPr>
                <w:b w:val="0"/>
                <w:sz w:val="20"/>
                <w:szCs w:val="20"/>
              </w:rPr>
            </w:pPr>
            <w:r w:rsidRPr="000872AD">
              <w:rPr>
                <w:b w:val="0"/>
                <w:sz w:val="20"/>
                <w:szCs w:val="20"/>
              </w:rPr>
              <w:t>182</w:t>
            </w:r>
            <w:r w:rsidR="000F47E5">
              <w:rPr>
                <w:b w:val="0"/>
                <w:sz w:val="20"/>
                <w:szCs w:val="20"/>
              </w:rPr>
              <w:t xml:space="preserve"> </w:t>
            </w:r>
            <w:r w:rsidRPr="000872AD">
              <w:rPr>
                <w:b w:val="0"/>
                <w:sz w:val="20"/>
                <w:szCs w:val="20"/>
              </w:rPr>
              <w:t>10504020020000 110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B7" w:rsidRPr="00C725B5" w:rsidRDefault="00347B4E" w:rsidP="00C725B5">
            <w:pPr>
              <w:pStyle w:val="3"/>
              <w:rPr>
                <w:b w:val="0"/>
                <w:sz w:val="20"/>
                <w:szCs w:val="20"/>
              </w:rPr>
            </w:pPr>
            <w:r w:rsidRPr="00C725B5">
              <w:rPr>
                <w:b w:val="0"/>
                <w:sz w:val="20"/>
                <w:szCs w:val="20"/>
              </w:rPr>
              <w:t>п</w:t>
            </w:r>
            <w:r w:rsidR="007179B1" w:rsidRPr="00C725B5">
              <w:rPr>
                <w:b w:val="0"/>
                <w:sz w:val="20"/>
                <w:szCs w:val="20"/>
              </w:rPr>
              <w:t xml:space="preserve">атентная система </w:t>
            </w:r>
            <w:proofErr w:type="spellStart"/>
            <w:r w:rsidR="007179B1" w:rsidRPr="00C725B5">
              <w:rPr>
                <w:b w:val="0"/>
                <w:sz w:val="20"/>
                <w:szCs w:val="20"/>
              </w:rPr>
              <w:t>налогооблажения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B7" w:rsidRPr="00704241" w:rsidRDefault="00E87A42" w:rsidP="00D65A7D">
            <w:pPr>
              <w:jc w:val="center"/>
              <w:rPr>
                <w:sz w:val="20"/>
                <w:szCs w:val="20"/>
              </w:rPr>
            </w:pPr>
            <w:r w:rsidRPr="00704241">
              <w:rPr>
                <w:sz w:val="20"/>
                <w:szCs w:val="20"/>
              </w:rPr>
              <w:t>22</w:t>
            </w:r>
            <w:r w:rsidR="007723F4" w:rsidRPr="00704241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DB7" w:rsidRPr="00704241" w:rsidRDefault="00704241" w:rsidP="005C11C2">
            <w:pPr>
              <w:rPr>
                <w:sz w:val="20"/>
                <w:szCs w:val="20"/>
              </w:rPr>
            </w:pPr>
            <w:r w:rsidRPr="00704241">
              <w:rPr>
                <w:sz w:val="20"/>
                <w:szCs w:val="20"/>
              </w:rPr>
              <w:t>220,0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B7" w:rsidRPr="00704241" w:rsidRDefault="00704241" w:rsidP="00D65A7D">
            <w:pPr>
              <w:jc w:val="center"/>
              <w:rPr>
                <w:sz w:val="20"/>
                <w:szCs w:val="20"/>
              </w:rPr>
            </w:pPr>
            <w:r w:rsidRPr="00704241">
              <w:rPr>
                <w:sz w:val="20"/>
                <w:szCs w:val="20"/>
              </w:rPr>
              <w:t>220,0</w:t>
            </w:r>
          </w:p>
        </w:tc>
      </w:tr>
      <w:tr w:rsidR="00A0484E" w:rsidRPr="007A6F0A" w:rsidTr="00AF288C">
        <w:trPr>
          <w:gridAfter w:val="1"/>
          <w:wAfter w:w="1059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9F0656" w:rsidRDefault="0031131B" w:rsidP="009F0656">
            <w:pPr>
              <w:pStyle w:val="3"/>
              <w:rPr>
                <w:sz w:val="20"/>
                <w:szCs w:val="20"/>
              </w:rPr>
            </w:pPr>
            <w:r w:rsidRPr="009F0656">
              <w:rPr>
                <w:sz w:val="20"/>
                <w:szCs w:val="20"/>
              </w:rPr>
              <w:t xml:space="preserve"> 182</w:t>
            </w:r>
            <w:r w:rsidR="00A0484E" w:rsidRPr="009F0656">
              <w:rPr>
                <w:sz w:val="20"/>
                <w:szCs w:val="20"/>
              </w:rPr>
              <w:t xml:space="preserve"> 10800000000000 110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C725B5" w:rsidRDefault="00A0484E" w:rsidP="00C725B5">
            <w:pPr>
              <w:pStyle w:val="3"/>
              <w:rPr>
                <w:sz w:val="20"/>
                <w:szCs w:val="20"/>
              </w:rPr>
            </w:pPr>
            <w:r w:rsidRPr="00C725B5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9304B4" w:rsidRDefault="007723F4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4B4">
              <w:rPr>
                <w:b/>
                <w:bCs/>
                <w:sz w:val="20"/>
                <w:szCs w:val="20"/>
              </w:rPr>
              <w:t>1</w:t>
            </w:r>
            <w:r w:rsidR="00BC2177" w:rsidRPr="009304B4">
              <w:rPr>
                <w:b/>
                <w:bCs/>
                <w:sz w:val="20"/>
                <w:szCs w:val="20"/>
              </w:rPr>
              <w:t>248,0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9304B4" w:rsidRDefault="009304B4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4B4">
              <w:rPr>
                <w:b/>
                <w:bCs/>
                <w:sz w:val="20"/>
                <w:szCs w:val="20"/>
              </w:rPr>
              <w:t>1248,0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Pr="009304B4" w:rsidRDefault="009304B4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4B4">
              <w:rPr>
                <w:b/>
                <w:bCs/>
                <w:sz w:val="20"/>
                <w:szCs w:val="20"/>
              </w:rPr>
              <w:t>1248,0</w:t>
            </w:r>
          </w:p>
        </w:tc>
      </w:tr>
      <w:tr w:rsidR="008A4E1A" w:rsidRPr="007A6F0A" w:rsidTr="00AF288C">
        <w:trPr>
          <w:gridAfter w:val="1"/>
          <w:wAfter w:w="1059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1A" w:rsidRPr="009F0656" w:rsidRDefault="00202B91" w:rsidP="009F0656">
            <w:pPr>
              <w:pStyle w:val="3"/>
              <w:rPr>
                <w:b w:val="0"/>
                <w:sz w:val="20"/>
                <w:szCs w:val="20"/>
              </w:rPr>
            </w:pPr>
            <w:r w:rsidRPr="009F0656">
              <w:rPr>
                <w:b w:val="0"/>
                <w:sz w:val="20"/>
                <w:szCs w:val="20"/>
              </w:rPr>
              <w:t>182 10803010010000 110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1A" w:rsidRPr="00C725B5" w:rsidRDefault="00347B4E" w:rsidP="00C725B5">
            <w:pPr>
              <w:pStyle w:val="3"/>
              <w:rPr>
                <w:b w:val="0"/>
                <w:sz w:val="20"/>
                <w:szCs w:val="20"/>
              </w:rPr>
            </w:pPr>
            <w:r w:rsidRPr="00C725B5">
              <w:rPr>
                <w:b w:val="0"/>
                <w:sz w:val="20"/>
                <w:szCs w:val="20"/>
              </w:rPr>
              <w:t>г</w:t>
            </w:r>
            <w:r w:rsidR="00202B91" w:rsidRPr="00C725B5">
              <w:rPr>
                <w:b w:val="0"/>
                <w:sz w:val="20"/>
                <w:szCs w:val="20"/>
              </w:rPr>
              <w:t>осударственная пошлина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1A" w:rsidRPr="001D55F0" w:rsidRDefault="007723F4" w:rsidP="00D65A7D">
            <w:pPr>
              <w:jc w:val="center"/>
              <w:rPr>
                <w:bCs/>
                <w:sz w:val="20"/>
                <w:szCs w:val="20"/>
              </w:rPr>
            </w:pPr>
            <w:r w:rsidRPr="001D55F0">
              <w:rPr>
                <w:bCs/>
                <w:sz w:val="20"/>
                <w:szCs w:val="20"/>
              </w:rPr>
              <w:t>1</w:t>
            </w:r>
            <w:r w:rsidR="00BC2177" w:rsidRPr="001D55F0">
              <w:rPr>
                <w:bCs/>
                <w:sz w:val="20"/>
                <w:szCs w:val="20"/>
              </w:rPr>
              <w:t>248,0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E1A" w:rsidRPr="001D55F0" w:rsidRDefault="001D55F0" w:rsidP="00D65A7D">
            <w:pPr>
              <w:jc w:val="center"/>
              <w:rPr>
                <w:bCs/>
                <w:sz w:val="20"/>
                <w:szCs w:val="20"/>
              </w:rPr>
            </w:pPr>
            <w:r w:rsidRPr="001D55F0">
              <w:rPr>
                <w:bCs/>
                <w:sz w:val="20"/>
                <w:szCs w:val="20"/>
              </w:rPr>
              <w:t>1248,0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1A" w:rsidRPr="001D55F0" w:rsidRDefault="001D55F0" w:rsidP="00D65A7D">
            <w:pPr>
              <w:jc w:val="center"/>
              <w:rPr>
                <w:bCs/>
                <w:sz w:val="20"/>
                <w:szCs w:val="20"/>
              </w:rPr>
            </w:pPr>
            <w:r w:rsidRPr="001D55F0">
              <w:rPr>
                <w:bCs/>
                <w:sz w:val="20"/>
                <w:szCs w:val="20"/>
              </w:rPr>
              <w:t>1248,0</w:t>
            </w:r>
          </w:p>
        </w:tc>
      </w:tr>
      <w:tr w:rsidR="00A0484E" w:rsidRPr="00CA0494" w:rsidTr="00AF288C">
        <w:trPr>
          <w:trHeight w:val="315"/>
        </w:trPr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84E" w:rsidRPr="00C725B5" w:rsidRDefault="00A0484E" w:rsidP="00C725B5">
            <w:pPr>
              <w:pStyle w:val="3"/>
              <w:rPr>
                <w:sz w:val="20"/>
                <w:szCs w:val="20"/>
              </w:rPr>
            </w:pPr>
            <w:r w:rsidRPr="00C725B5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5F26E0" w:rsidRDefault="008D27BE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5F26E0">
              <w:rPr>
                <w:b/>
                <w:bCs/>
                <w:sz w:val="20"/>
                <w:szCs w:val="20"/>
              </w:rPr>
              <w:t>1</w:t>
            </w:r>
            <w:r w:rsidR="00CB679C" w:rsidRPr="005F26E0">
              <w:rPr>
                <w:b/>
                <w:bCs/>
                <w:sz w:val="20"/>
                <w:szCs w:val="20"/>
              </w:rPr>
              <w:t>5259,0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5F26E0" w:rsidRDefault="005F26E0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5F26E0">
              <w:rPr>
                <w:b/>
                <w:bCs/>
                <w:sz w:val="20"/>
                <w:szCs w:val="20"/>
              </w:rPr>
              <w:t>15259,0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5F26E0" w:rsidRDefault="005F26E0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5F26E0">
              <w:rPr>
                <w:b/>
                <w:bCs/>
                <w:sz w:val="20"/>
                <w:szCs w:val="20"/>
              </w:rPr>
              <w:t>15259,0</w:t>
            </w:r>
          </w:p>
        </w:tc>
        <w:tc>
          <w:tcPr>
            <w:tcW w:w="1059" w:type="dxa"/>
          </w:tcPr>
          <w:p w:rsidR="00A0484E" w:rsidRPr="00914C7C" w:rsidRDefault="00A0484E" w:rsidP="00717E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7974</w:t>
            </w:r>
          </w:p>
        </w:tc>
      </w:tr>
      <w:tr w:rsidR="00A0484E" w:rsidRPr="00CA0494" w:rsidTr="00AF288C">
        <w:trPr>
          <w:gridAfter w:val="1"/>
          <w:wAfter w:w="1059" w:type="dxa"/>
          <w:trHeight w:val="661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DB5991" w:rsidRDefault="00A0484E" w:rsidP="00DB5991">
            <w:pPr>
              <w:pStyle w:val="3"/>
              <w:rPr>
                <w:b w:val="0"/>
                <w:sz w:val="20"/>
                <w:szCs w:val="20"/>
              </w:rPr>
            </w:pPr>
            <w:r w:rsidRPr="00DB5991">
              <w:rPr>
                <w:b w:val="0"/>
                <w:sz w:val="20"/>
                <w:szCs w:val="20"/>
              </w:rPr>
              <w:t>001</w:t>
            </w:r>
            <w:r w:rsidR="000F47E5">
              <w:rPr>
                <w:b w:val="0"/>
                <w:sz w:val="20"/>
                <w:szCs w:val="20"/>
              </w:rPr>
              <w:t xml:space="preserve"> </w:t>
            </w:r>
            <w:r w:rsidR="00C54B70" w:rsidRPr="00DB5991">
              <w:rPr>
                <w:b w:val="0"/>
                <w:sz w:val="20"/>
                <w:szCs w:val="20"/>
              </w:rPr>
              <w:t>1</w:t>
            </w:r>
            <w:r w:rsidRPr="00DB5991">
              <w:rPr>
                <w:b w:val="0"/>
                <w:sz w:val="20"/>
                <w:szCs w:val="20"/>
              </w:rPr>
              <w:t>1502050050000 140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C725B5" w:rsidRDefault="009828CA" w:rsidP="00C725B5">
            <w:pPr>
              <w:pStyle w:val="3"/>
              <w:rPr>
                <w:b w:val="0"/>
                <w:sz w:val="20"/>
                <w:szCs w:val="20"/>
              </w:rPr>
            </w:pPr>
            <w:r w:rsidRPr="00C725B5">
              <w:rPr>
                <w:b w:val="0"/>
                <w:sz w:val="20"/>
                <w:szCs w:val="20"/>
              </w:rPr>
              <w:t>а</w:t>
            </w:r>
            <w:r w:rsidR="00A0484E" w:rsidRPr="00C725B5">
              <w:rPr>
                <w:b w:val="0"/>
                <w:sz w:val="20"/>
                <w:szCs w:val="20"/>
              </w:rPr>
              <w:t>дминистративные платежи и сборы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35" w:rsidRPr="005D24DA" w:rsidRDefault="00EE5FD5" w:rsidP="00EE5FD5">
            <w:pPr>
              <w:jc w:val="center"/>
              <w:rPr>
                <w:bCs/>
                <w:sz w:val="20"/>
                <w:szCs w:val="20"/>
              </w:rPr>
            </w:pPr>
            <w:r w:rsidRPr="005D24DA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244" w:rsidRPr="005D24DA" w:rsidRDefault="00712244" w:rsidP="00ED6B54">
            <w:pPr>
              <w:rPr>
                <w:sz w:val="20"/>
                <w:szCs w:val="20"/>
              </w:rPr>
            </w:pPr>
          </w:p>
          <w:p w:rsidR="007A7E21" w:rsidRPr="005D24DA" w:rsidRDefault="00712244" w:rsidP="00712244">
            <w:pPr>
              <w:rPr>
                <w:sz w:val="20"/>
                <w:szCs w:val="20"/>
              </w:rPr>
            </w:pPr>
            <w:r w:rsidRPr="005D24DA">
              <w:rPr>
                <w:sz w:val="20"/>
                <w:szCs w:val="20"/>
              </w:rPr>
              <w:t>50,0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4" w:rsidRPr="005D24DA" w:rsidRDefault="00712244" w:rsidP="00AB326B">
            <w:pPr>
              <w:rPr>
                <w:sz w:val="20"/>
                <w:szCs w:val="20"/>
              </w:rPr>
            </w:pPr>
          </w:p>
          <w:p w:rsidR="00A0484E" w:rsidRPr="005D24DA" w:rsidRDefault="00712244" w:rsidP="00712244">
            <w:pPr>
              <w:rPr>
                <w:sz w:val="20"/>
                <w:szCs w:val="20"/>
              </w:rPr>
            </w:pPr>
            <w:r w:rsidRPr="005D24DA">
              <w:rPr>
                <w:sz w:val="20"/>
                <w:szCs w:val="20"/>
              </w:rPr>
              <w:t>50,0</w:t>
            </w:r>
          </w:p>
        </w:tc>
      </w:tr>
      <w:tr w:rsidR="00A0484E" w:rsidTr="00AF288C">
        <w:trPr>
          <w:gridAfter w:val="1"/>
          <w:wAfter w:w="1059" w:type="dxa"/>
          <w:trHeight w:val="854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84E" w:rsidRPr="006A06F5" w:rsidRDefault="00A0484E" w:rsidP="006A06F5">
            <w:pPr>
              <w:pStyle w:val="3"/>
              <w:rPr>
                <w:b w:val="0"/>
                <w:sz w:val="20"/>
                <w:szCs w:val="20"/>
              </w:rPr>
            </w:pPr>
            <w:r w:rsidRPr="006A06F5">
              <w:rPr>
                <w:b w:val="0"/>
                <w:sz w:val="20"/>
                <w:szCs w:val="20"/>
              </w:rPr>
              <w:t>001</w:t>
            </w:r>
            <w:r w:rsidR="000F47E5">
              <w:rPr>
                <w:b w:val="0"/>
                <w:sz w:val="20"/>
                <w:szCs w:val="20"/>
              </w:rPr>
              <w:t xml:space="preserve"> </w:t>
            </w:r>
            <w:r w:rsidRPr="006A06F5">
              <w:rPr>
                <w:b w:val="0"/>
                <w:sz w:val="20"/>
                <w:szCs w:val="20"/>
              </w:rPr>
              <w:t>11690050050000 140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84E" w:rsidRPr="00C725B5" w:rsidRDefault="009828CA" w:rsidP="00C725B5">
            <w:pPr>
              <w:pStyle w:val="3"/>
              <w:rPr>
                <w:b w:val="0"/>
                <w:sz w:val="20"/>
                <w:szCs w:val="20"/>
              </w:rPr>
            </w:pPr>
            <w:r w:rsidRPr="00C725B5">
              <w:rPr>
                <w:b w:val="0"/>
                <w:sz w:val="20"/>
                <w:szCs w:val="20"/>
              </w:rPr>
              <w:t>п</w:t>
            </w:r>
            <w:r w:rsidR="00A0484E" w:rsidRPr="00C725B5">
              <w:rPr>
                <w:b w:val="0"/>
                <w:sz w:val="20"/>
                <w:szCs w:val="20"/>
              </w:rPr>
              <w:t>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84E" w:rsidRPr="00D71FAF" w:rsidRDefault="00EE5FD5" w:rsidP="00EE5FD5">
            <w:pPr>
              <w:jc w:val="center"/>
              <w:rPr>
                <w:sz w:val="20"/>
                <w:szCs w:val="20"/>
              </w:rPr>
            </w:pPr>
            <w:r w:rsidRPr="00D71FAF">
              <w:rPr>
                <w:sz w:val="20"/>
                <w:szCs w:val="20"/>
              </w:rPr>
              <w:t>2000,0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84E" w:rsidRPr="00D71FAF" w:rsidRDefault="00A0484E" w:rsidP="007A7E21">
            <w:pPr>
              <w:rPr>
                <w:sz w:val="20"/>
                <w:szCs w:val="20"/>
              </w:rPr>
            </w:pPr>
          </w:p>
          <w:p w:rsidR="00712244" w:rsidRPr="00D71FAF" w:rsidRDefault="00712244" w:rsidP="007A7E21">
            <w:pPr>
              <w:rPr>
                <w:sz w:val="20"/>
                <w:szCs w:val="20"/>
              </w:rPr>
            </w:pPr>
          </w:p>
          <w:p w:rsidR="00712244" w:rsidRPr="00D71FAF" w:rsidRDefault="00712244" w:rsidP="007A7E21">
            <w:pPr>
              <w:rPr>
                <w:sz w:val="20"/>
                <w:szCs w:val="20"/>
              </w:rPr>
            </w:pPr>
            <w:r w:rsidRPr="00D71FAF">
              <w:rPr>
                <w:sz w:val="20"/>
                <w:szCs w:val="20"/>
              </w:rPr>
              <w:t>2000,0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244" w:rsidRPr="00D71FAF" w:rsidRDefault="00712244" w:rsidP="00AB326B">
            <w:pPr>
              <w:rPr>
                <w:sz w:val="20"/>
                <w:szCs w:val="20"/>
              </w:rPr>
            </w:pPr>
          </w:p>
          <w:p w:rsidR="00712244" w:rsidRPr="00D71FAF" w:rsidRDefault="00712244" w:rsidP="00712244">
            <w:pPr>
              <w:rPr>
                <w:sz w:val="20"/>
                <w:szCs w:val="20"/>
              </w:rPr>
            </w:pPr>
          </w:p>
          <w:p w:rsidR="00A0484E" w:rsidRPr="00D71FAF" w:rsidRDefault="00712244" w:rsidP="00712244">
            <w:pPr>
              <w:rPr>
                <w:sz w:val="20"/>
                <w:szCs w:val="20"/>
              </w:rPr>
            </w:pPr>
            <w:r w:rsidRPr="00D71FAF">
              <w:rPr>
                <w:sz w:val="20"/>
                <w:szCs w:val="20"/>
              </w:rPr>
              <w:t>2000,0</w:t>
            </w:r>
          </w:p>
        </w:tc>
      </w:tr>
      <w:tr w:rsidR="00A0484E" w:rsidTr="00AF288C">
        <w:trPr>
          <w:gridAfter w:val="1"/>
          <w:wAfter w:w="1059" w:type="dxa"/>
          <w:trHeight w:val="85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6A06F5" w:rsidRDefault="00A0484E" w:rsidP="006A06F5">
            <w:pPr>
              <w:pStyle w:val="3"/>
              <w:rPr>
                <w:b w:val="0"/>
                <w:sz w:val="20"/>
                <w:szCs w:val="20"/>
              </w:rPr>
            </w:pPr>
            <w:r w:rsidRPr="006A06F5">
              <w:rPr>
                <w:b w:val="0"/>
                <w:sz w:val="20"/>
                <w:szCs w:val="20"/>
              </w:rPr>
              <w:t>001</w:t>
            </w:r>
            <w:r w:rsidR="000F47E5">
              <w:rPr>
                <w:b w:val="0"/>
                <w:sz w:val="20"/>
                <w:szCs w:val="20"/>
              </w:rPr>
              <w:t xml:space="preserve"> </w:t>
            </w:r>
            <w:r w:rsidR="00174246" w:rsidRPr="006A06F5">
              <w:rPr>
                <w:b w:val="0"/>
                <w:sz w:val="20"/>
                <w:szCs w:val="20"/>
              </w:rPr>
              <w:t>11</w:t>
            </w:r>
            <w:r w:rsidRPr="006A06F5">
              <w:rPr>
                <w:b w:val="0"/>
                <w:sz w:val="20"/>
                <w:szCs w:val="20"/>
              </w:rPr>
              <w:t>705050050000180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C725B5" w:rsidRDefault="009828CA" w:rsidP="00C725B5">
            <w:pPr>
              <w:pStyle w:val="3"/>
              <w:rPr>
                <w:b w:val="0"/>
                <w:sz w:val="20"/>
                <w:szCs w:val="20"/>
              </w:rPr>
            </w:pPr>
            <w:r w:rsidRPr="00C725B5">
              <w:rPr>
                <w:b w:val="0"/>
                <w:sz w:val="20"/>
                <w:szCs w:val="20"/>
              </w:rPr>
              <w:t>п</w:t>
            </w:r>
            <w:r w:rsidR="00A0484E" w:rsidRPr="00C725B5">
              <w:rPr>
                <w:b w:val="0"/>
                <w:sz w:val="20"/>
                <w:szCs w:val="20"/>
              </w:rPr>
              <w:t>рочие неналоговые 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D71FAF" w:rsidRDefault="00EE5FD5" w:rsidP="00EE5FD5">
            <w:pPr>
              <w:jc w:val="center"/>
              <w:rPr>
                <w:sz w:val="20"/>
                <w:szCs w:val="20"/>
              </w:rPr>
            </w:pPr>
            <w:r w:rsidRPr="00D71FAF">
              <w:rPr>
                <w:sz w:val="20"/>
                <w:szCs w:val="20"/>
              </w:rPr>
              <w:t>1</w:t>
            </w:r>
            <w:r w:rsidR="005F6835" w:rsidRPr="00D71FAF">
              <w:rPr>
                <w:sz w:val="20"/>
                <w:szCs w:val="20"/>
              </w:rPr>
              <w:t>3209,0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244" w:rsidRPr="00D71FAF" w:rsidRDefault="00712244" w:rsidP="007A7E21">
            <w:pPr>
              <w:rPr>
                <w:sz w:val="20"/>
                <w:szCs w:val="20"/>
              </w:rPr>
            </w:pPr>
          </w:p>
          <w:p w:rsidR="00A0484E" w:rsidRPr="00D71FAF" w:rsidRDefault="00D71FAF" w:rsidP="00712244">
            <w:pPr>
              <w:rPr>
                <w:sz w:val="20"/>
                <w:szCs w:val="20"/>
              </w:rPr>
            </w:pPr>
            <w:r w:rsidRPr="00D71FAF">
              <w:rPr>
                <w:sz w:val="20"/>
                <w:szCs w:val="20"/>
              </w:rPr>
              <w:t>13209,0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4" w:rsidRPr="00D71FAF" w:rsidRDefault="00712244" w:rsidP="00AB326B">
            <w:pPr>
              <w:rPr>
                <w:sz w:val="20"/>
                <w:szCs w:val="20"/>
              </w:rPr>
            </w:pPr>
          </w:p>
          <w:p w:rsidR="00A0484E" w:rsidRPr="00D71FAF" w:rsidRDefault="00D71FAF" w:rsidP="00712244">
            <w:pPr>
              <w:rPr>
                <w:sz w:val="20"/>
                <w:szCs w:val="20"/>
              </w:rPr>
            </w:pPr>
            <w:r w:rsidRPr="00D71FAF">
              <w:rPr>
                <w:sz w:val="20"/>
                <w:szCs w:val="20"/>
              </w:rPr>
              <w:t>13209,0</w:t>
            </w:r>
          </w:p>
        </w:tc>
      </w:tr>
    </w:tbl>
    <w:p w:rsidR="00A0484E" w:rsidRDefault="00A0484E" w:rsidP="00A0484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A0484E" w:rsidRDefault="00A0484E" w:rsidP="00A0484E">
      <w:pPr>
        <w:rPr>
          <w:b/>
        </w:rPr>
      </w:pPr>
    </w:p>
    <w:p w:rsidR="00A0484E" w:rsidRDefault="00A0484E" w:rsidP="00A0484E">
      <w:pPr>
        <w:rPr>
          <w:b/>
        </w:rPr>
      </w:pPr>
    </w:p>
    <w:p w:rsidR="00A27490" w:rsidRDefault="00A0484E" w:rsidP="00A0484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A27490" w:rsidRDefault="00A27490" w:rsidP="00A0484E">
      <w:pPr>
        <w:rPr>
          <w:b/>
        </w:rPr>
      </w:pPr>
    </w:p>
    <w:p w:rsidR="00A27490" w:rsidRDefault="00A27490" w:rsidP="00A0484E">
      <w:pPr>
        <w:rPr>
          <w:b/>
        </w:rPr>
      </w:pPr>
    </w:p>
    <w:p w:rsidR="00A27490" w:rsidRDefault="00A27490" w:rsidP="00A0484E">
      <w:pPr>
        <w:rPr>
          <w:b/>
        </w:rPr>
      </w:pPr>
    </w:p>
    <w:p w:rsidR="00A0484E" w:rsidRDefault="00A0484E" w:rsidP="00A0484E"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</w:t>
      </w:r>
    </w:p>
    <w:p w:rsidR="00D61508" w:rsidRDefault="00A0484E" w:rsidP="00A0484E">
      <w:r>
        <w:t xml:space="preserve">                                                                                                                                    </w:t>
      </w:r>
    </w:p>
    <w:p w:rsidR="00D61508" w:rsidRDefault="00D61508" w:rsidP="00A0484E"/>
    <w:p w:rsidR="00A0484E" w:rsidRDefault="00A0484E" w:rsidP="00A0484E">
      <w:r>
        <w:t xml:space="preserve">                                                                                                      </w:t>
      </w:r>
    </w:p>
    <w:p w:rsidR="00A0484E" w:rsidRDefault="00A0484E" w:rsidP="00A0484E">
      <w:pPr>
        <w:ind w:right="-25"/>
      </w:pPr>
      <w:r>
        <w:t xml:space="preserve">                                                                                         </w:t>
      </w:r>
      <w:r w:rsidR="00FC035B">
        <w:t xml:space="preserve">                </w:t>
      </w:r>
      <w:r w:rsidRPr="004A6BB7">
        <w:t xml:space="preserve"> </w:t>
      </w:r>
      <w:r>
        <w:t xml:space="preserve">             </w:t>
      </w:r>
    </w:p>
    <w:p w:rsidR="00A0484E" w:rsidRDefault="00EC39DF" w:rsidP="00EC39DF">
      <w:pPr>
        <w:tabs>
          <w:tab w:val="left" w:pos="2565"/>
          <w:tab w:val="right" w:pos="9379"/>
        </w:tabs>
        <w:ind w:right="-25"/>
      </w:pPr>
      <w:r>
        <w:tab/>
      </w:r>
      <w:r w:rsidR="00A0484E">
        <w:t xml:space="preserve">                                                                                               </w:t>
      </w:r>
      <w:r w:rsidR="00FC035B">
        <w:t xml:space="preserve">   </w:t>
      </w:r>
    </w:p>
    <w:p w:rsidR="00A0484E" w:rsidRDefault="00FD5C06" w:rsidP="00FD5C06">
      <w:pPr>
        <w:tabs>
          <w:tab w:val="left" w:pos="1305"/>
          <w:tab w:val="right" w:pos="9379"/>
        </w:tabs>
        <w:ind w:right="-25"/>
      </w:pPr>
      <w:r>
        <w:lastRenderedPageBreak/>
        <w:tab/>
      </w:r>
      <w:r w:rsidR="00A0484E">
        <w:t xml:space="preserve">                               </w:t>
      </w:r>
      <w:r w:rsidR="00FC035B">
        <w:t xml:space="preserve">                            </w:t>
      </w:r>
    </w:p>
    <w:p w:rsidR="00A0484E" w:rsidRDefault="00F05721" w:rsidP="00F05721">
      <w:pPr>
        <w:tabs>
          <w:tab w:val="center" w:pos="4689"/>
          <w:tab w:val="right" w:pos="9379"/>
        </w:tabs>
        <w:ind w:right="-25"/>
      </w:pPr>
      <w:r>
        <w:tab/>
        <w:t xml:space="preserve">                                                                                                                            Приложение № 2</w:t>
      </w:r>
      <w:r>
        <w:tab/>
      </w:r>
      <w:r w:rsidR="00A0484E">
        <w:t xml:space="preserve">                                                         </w:t>
      </w:r>
      <w:r w:rsidR="00FC035B">
        <w:t xml:space="preserve">                           </w:t>
      </w:r>
      <w:r w:rsidR="00A0484E">
        <w:rPr>
          <w:b/>
        </w:rPr>
        <w:t xml:space="preserve">       </w:t>
      </w:r>
    </w:p>
    <w:p w:rsidR="00A0484E" w:rsidRDefault="00FC035B" w:rsidP="00A0484E">
      <w:pPr>
        <w:ind w:right="-25" w:firstLine="720"/>
        <w:jc w:val="right"/>
      </w:pPr>
      <w:r>
        <w:t xml:space="preserve">   </w:t>
      </w:r>
    </w:p>
    <w:p w:rsidR="00A0484E" w:rsidRDefault="00A0484E" w:rsidP="00A0484E">
      <w:pPr>
        <w:ind w:right="-25" w:firstLine="720"/>
        <w:jc w:val="right"/>
      </w:pPr>
      <w:r>
        <w:t xml:space="preserve">                           </w:t>
      </w:r>
      <w:r w:rsidR="00420E4F">
        <w:t xml:space="preserve">       </w:t>
      </w:r>
      <w:r w:rsidR="00FC035B">
        <w:t xml:space="preserve">                     </w:t>
      </w:r>
    </w:p>
    <w:p w:rsidR="00A0484E" w:rsidRPr="00DD41E5" w:rsidRDefault="00A0484E" w:rsidP="00A0484E">
      <w:pPr>
        <w:jc w:val="center"/>
      </w:pPr>
      <w:r w:rsidRPr="003C5AC0">
        <w:rPr>
          <w:b/>
        </w:rPr>
        <w:t xml:space="preserve">    </w:t>
      </w:r>
      <w:r w:rsidRPr="00DD41E5">
        <w:rPr>
          <w:b/>
        </w:rPr>
        <w:t xml:space="preserve">Межбюджетные  </w:t>
      </w:r>
      <w:proofErr w:type="gramStart"/>
      <w:r w:rsidRPr="00DD41E5">
        <w:rPr>
          <w:b/>
        </w:rPr>
        <w:t>трансферты</w:t>
      </w:r>
      <w:proofErr w:type="gramEnd"/>
      <w:r w:rsidRPr="00DD41E5">
        <w:rPr>
          <w:b/>
        </w:rPr>
        <w:t xml:space="preserve">  получаемые из Республиканского бюджета РД </w:t>
      </w:r>
    </w:p>
    <w:p w:rsidR="00A0484E" w:rsidRPr="003C5AC0" w:rsidRDefault="00EF7F3C" w:rsidP="00A0484E">
      <w:pPr>
        <w:ind w:firstLine="720"/>
        <w:jc w:val="right"/>
      </w:pPr>
      <w:r w:rsidRPr="003C5AC0">
        <w:rPr>
          <w:snapToGrid w:val="0"/>
          <w:spacing w:val="-4"/>
        </w:rPr>
        <w:t>(</w:t>
      </w:r>
      <w:r w:rsidR="00A0484E" w:rsidRPr="003C5AC0">
        <w:rPr>
          <w:snapToGrid w:val="0"/>
          <w:spacing w:val="-4"/>
        </w:rPr>
        <w:t xml:space="preserve"> рублей)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0"/>
        <w:gridCol w:w="2880"/>
      </w:tblGrid>
      <w:tr w:rsidR="00A0484E" w:rsidRPr="003C5AC0" w:rsidTr="00717E72">
        <w:trPr>
          <w:cantSplit/>
          <w:trHeight w:val="749"/>
        </w:trPr>
        <w:tc>
          <w:tcPr>
            <w:tcW w:w="7020" w:type="dxa"/>
            <w:vAlign w:val="center"/>
          </w:tcPr>
          <w:p w:rsidR="00A0484E" w:rsidRPr="003C5AC0" w:rsidRDefault="00A0484E" w:rsidP="00F06B79">
            <w:r w:rsidRPr="003C5AC0">
              <w:rPr>
                <w:snapToGrid w:val="0"/>
              </w:rPr>
              <w:t xml:space="preserve">Наименование </w:t>
            </w:r>
            <w:r w:rsidRPr="003C5AC0">
              <w:t>передаваемого полномочия</w:t>
            </w:r>
          </w:p>
        </w:tc>
        <w:tc>
          <w:tcPr>
            <w:tcW w:w="2880" w:type="dxa"/>
            <w:vAlign w:val="center"/>
          </w:tcPr>
          <w:p w:rsidR="00A0484E" w:rsidRPr="003C5AC0" w:rsidRDefault="00A0484E" w:rsidP="00E33A24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3C5AC0">
              <w:rPr>
                <w:b/>
                <w:snapToGrid w:val="0"/>
                <w:color w:val="000000"/>
                <w:spacing w:val="-4"/>
              </w:rPr>
              <w:t xml:space="preserve">бюджет </w:t>
            </w:r>
            <w:proofErr w:type="gramStart"/>
            <w:r w:rsidRPr="003C5AC0">
              <w:rPr>
                <w:b/>
                <w:snapToGrid w:val="0"/>
                <w:color w:val="000000"/>
                <w:spacing w:val="-4"/>
              </w:rPr>
              <w:t>на</w:t>
            </w:r>
            <w:proofErr w:type="gramEnd"/>
          </w:p>
          <w:p w:rsidR="00A0484E" w:rsidRPr="003C5AC0" w:rsidRDefault="00BD413E" w:rsidP="00E33A24">
            <w:pPr>
              <w:jc w:val="center"/>
              <w:rPr>
                <w:snapToGrid w:val="0"/>
                <w:color w:val="000000"/>
                <w:spacing w:val="-4"/>
              </w:rPr>
            </w:pPr>
            <w:r>
              <w:rPr>
                <w:b/>
                <w:snapToGrid w:val="0"/>
                <w:color w:val="000000"/>
                <w:spacing w:val="-4"/>
              </w:rPr>
              <w:t>2024</w:t>
            </w:r>
            <w:r w:rsidR="00A0484E" w:rsidRPr="003C5AC0">
              <w:rPr>
                <w:b/>
                <w:snapToGrid w:val="0"/>
                <w:color w:val="000000"/>
                <w:spacing w:val="-4"/>
              </w:rPr>
              <w:t xml:space="preserve"> г.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A0484E" w:rsidRPr="003C5AC0" w:rsidRDefault="00A0484E" w:rsidP="00E33A24">
            <w:pPr>
              <w:jc w:val="center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1</w:t>
            </w:r>
          </w:p>
        </w:tc>
        <w:tc>
          <w:tcPr>
            <w:tcW w:w="2880" w:type="dxa"/>
          </w:tcPr>
          <w:p w:rsidR="00A0484E" w:rsidRPr="003C5AC0" w:rsidRDefault="00A0484E" w:rsidP="00E33A24">
            <w:pPr>
              <w:jc w:val="center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2</w:t>
            </w:r>
          </w:p>
        </w:tc>
      </w:tr>
      <w:tr w:rsidR="00BF4F1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BF4F1E" w:rsidRPr="003C5AC0" w:rsidRDefault="00E63B4D" w:rsidP="00F06B79">
            <w:pPr>
              <w:rPr>
                <w:b/>
                <w:snapToGrid w:val="0"/>
                <w:color w:val="000000"/>
              </w:rPr>
            </w:pPr>
            <w:r w:rsidRPr="003C5AC0">
              <w:rPr>
                <w:b/>
                <w:snapToGrid w:val="0"/>
                <w:color w:val="000000"/>
              </w:rPr>
              <w:t>Дотаци</w:t>
            </w:r>
            <w:r w:rsidR="009E0A11" w:rsidRPr="003C5AC0">
              <w:rPr>
                <w:b/>
                <w:snapToGrid w:val="0"/>
                <w:color w:val="000000"/>
              </w:rPr>
              <w:t>я</w:t>
            </w:r>
          </w:p>
        </w:tc>
        <w:tc>
          <w:tcPr>
            <w:tcW w:w="2880" w:type="dxa"/>
          </w:tcPr>
          <w:p w:rsidR="00BF4F1E" w:rsidRPr="003C5AC0" w:rsidRDefault="005C4DB0" w:rsidP="00F06B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46 818 000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A0484E" w:rsidRPr="003C5AC0" w:rsidRDefault="00A0484E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Фонд финансовой поддержки муниципальных районов</w:t>
            </w:r>
          </w:p>
        </w:tc>
        <w:tc>
          <w:tcPr>
            <w:tcW w:w="2880" w:type="dxa"/>
          </w:tcPr>
          <w:p w:rsidR="00A0484E" w:rsidRPr="003C5AC0" w:rsidRDefault="002668F4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46 818 000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A0484E" w:rsidRPr="003C5AC0" w:rsidRDefault="00A0484E" w:rsidP="00F06B79">
            <w:pPr>
              <w:rPr>
                <w:b/>
                <w:snapToGrid w:val="0"/>
                <w:color w:val="000000"/>
              </w:rPr>
            </w:pPr>
            <w:r w:rsidRPr="003C5AC0">
              <w:rPr>
                <w:b/>
                <w:snapToGrid w:val="0"/>
                <w:color w:val="000000"/>
              </w:rPr>
              <w:t>Субсидии в т</w:t>
            </w:r>
            <w:proofErr w:type="gramStart"/>
            <w:r w:rsidRPr="003C5AC0">
              <w:rPr>
                <w:b/>
                <w:snapToGrid w:val="0"/>
                <w:color w:val="000000"/>
              </w:rPr>
              <w:t>.ч</w:t>
            </w:r>
            <w:proofErr w:type="gramEnd"/>
          </w:p>
        </w:tc>
        <w:tc>
          <w:tcPr>
            <w:tcW w:w="2880" w:type="dxa"/>
          </w:tcPr>
          <w:p w:rsidR="00A0484E" w:rsidRPr="003C5AC0" w:rsidRDefault="005C6CC3" w:rsidP="00F06B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74</w:t>
            </w:r>
            <w:r w:rsidR="00B90658">
              <w:rPr>
                <w:b/>
                <w:snapToGrid w:val="0"/>
                <w:color w:val="000000"/>
              </w:rPr>
              <w:t> 133 513,50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A0484E" w:rsidRPr="003C5AC0" w:rsidRDefault="00A0484E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-на обеспечение разового питания учащихся 1-4 классов общеобразовательных учреждений</w:t>
            </w:r>
          </w:p>
        </w:tc>
        <w:tc>
          <w:tcPr>
            <w:tcW w:w="2880" w:type="dxa"/>
          </w:tcPr>
          <w:p w:rsidR="00A0484E" w:rsidRPr="003C5AC0" w:rsidRDefault="00DF7663" w:rsidP="00F06B79">
            <w:pPr>
              <w:jc w:val="center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32</w:t>
            </w:r>
            <w:r w:rsidR="00B4451A">
              <w:rPr>
                <w:snapToGrid w:val="0"/>
                <w:color w:val="000000"/>
              </w:rPr>
              <w:t> 121 532,80</w:t>
            </w:r>
          </w:p>
        </w:tc>
      </w:tr>
      <w:tr w:rsidR="00CE6F68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CE6F68" w:rsidRPr="003C5AC0" w:rsidRDefault="00CE6F68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 xml:space="preserve">- на обеспечение питания </w:t>
            </w:r>
            <w:proofErr w:type="gramStart"/>
            <w:r w:rsidRPr="003C5AC0">
              <w:rPr>
                <w:snapToGrid w:val="0"/>
                <w:color w:val="000000"/>
              </w:rPr>
              <w:t>обучающихся</w:t>
            </w:r>
            <w:proofErr w:type="gramEnd"/>
            <w:r w:rsidR="005A7A07" w:rsidRPr="003C5AC0">
              <w:rPr>
                <w:snapToGrid w:val="0"/>
                <w:color w:val="000000"/>
              </w:rPr>
              <w:t xml:space="preserve"> с ОВЗ на дому</w:t>
            </w:r>
          </w:p>
        </w:tc>
        <w:tc>
          <w:tcPr>
            <w:tcW w:w="2880" w:type="dxa"/>
          </w:tcPr>
          <w:p w:rsidR="00CE6F68" w:rsidRDefault="00DF7663" w:rsidP="00F06B79">
            <w:pPr>
              <w:jc w:val="center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2</w:t>
            </w:r>
            <w:r w:rsidR="00B175B9">
              <w:rPr>
                <w:snapToGrid w:val="0"/>
                <w:color w:val="000000"/>
              </w:rPr>
              <w:t> 052 947,70</w:t>
            </w:r>
          </w:p>
          <w:p w:rsidR="00B175B9" w:rsidRPr="003C5AC0" w:rsidRDefault="00B175B9" w:rsidP="00F06B7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C2407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AC2407" w:rsidRPr="003C5AC0" w:rsidRDefault="00EF4AE6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 xml:space="preserve">- </w:t>
            </w:r>
            <w:r w:rsidR="0018091F">
              <w:rPr>
                <w:snapToGrid w:val="0"/>
                <w:color w:val="000000"/>
              </w:rPr>
              <w:t>организация питания</w:t>
            </w:r>
            <w:r w:rsidR="00DF7663" w:rsidRPr="003C5AC0">
              <w:rPr>
                <w:snapToGrid w:val="0"/>
                <w:color w:val="000000"/>
              </w:rPr>
              <w:t xml:space="preserve"> в лагерях </w:t>
            </w:r>
            <w:r w:rsidR="0018091F">
              <w:rPr>
                <w:snapToGrid w:val="0"/>
                <w:color w:val="000000"/>
              </w:rPr>
              <w:t xml:space="preserve">с дневным </w:t>
            </w:r>
            <w:r w:rsidR="00DF7663" w:rsidRPr="003C5AC0">
              <w:rPr>
                <w:snapToGrid w:val="0"/>
                <w:color w:val="000000"/>
              </w:rPr>
              <w:t xml:space="preserve"> пребывани</w:t>
            </w:r>
            <w:r w:rsidR="0018091F">
              <w:rPr>
                <w:snapToGrid w:val="0"/>
                <w:color w:val="000000"/>
              </w:rPr>
              <w:t>ем</w:t>
            </w:r>
          </w:p>
        </w:tc>
        <w:tc>
          <w:tcPr>
            <w:tcW w:w="2880" w:type="dxa"/>
          </w:tcPr>
          <w:p w:rsidR="00AC2407" w:rsidRPr="003C5AC0" w:rsidRDefault="00DF7663" w:rsidP="00F06B79">
            <w:pPr>
              <w:jc w:val="center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327 600</w:t>
            </w:r>
          </w:p>
        </w:tc>
      </w:tr>
      <w:tr w:rsidR="00370E81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370E81" w:rsidRPr="003C5AC0" w:rsidRDefault="00370E81" w:rsidP="00F06B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- </w:t>
            </w:r>
            <w:r w:rsidRPr="003C5AC0">
              <w:rPr>
                <w:snapToGrid w:val="0"/>
                <w:color w:val="000000"/>
              </w:rPr>
              <w:t>библиотеки книжный фонд</w:t>
            </w:r>
          </w:p>
        </w:tc>
        <w:tc>
          <w:tcPr>
            <w:tcW w:w="2880" w:type="dxa"/>
          </w:tcPr>
          <w:p w:rsidR="00370E81" w:rsidRPr="003C5AC0" w:rsidRDefault="005C6CC3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370E81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370E81" w:rsidRPr="003C5AC0" w:rsidRDefault="00370E81" w:rsidP="00F06B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 модернизация школьных систем образования</w:t>
            </w:r>
          </w:p>
        </w:tc>
        <w:tc>
          <w:tcPr>
            <w:tcW w:w="2880" w:type="dxa"/>
          </w:tcPr>
          <w:p w:rsidR="00370E81" w:rsidRPr="003C5AC0" w:rsidRDefault="005C6CC3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370E81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370E81" w:rsidRPr="003C5AC0" w:rsidRDefault="00370E81" w:rsidP="00F06B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 поддержка дорожной деятельности</w:t>
            </w:r>
          </w:p>
        </w:tc>
        <w:tc>
          <w:tcPr>
            <w:tcW w:w="2880" w:type="dxa"/>
          </w:tcPr>
          <w:p w:rsidR="00370E81" w:rsidRPr="003C5AC0" w:rsidRDefault="00EA385F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  <w:r w:rsidR="005C6CC3">
              <w:rPr>
                <w:snapToGrid w:val="0"/>
                <w:color w:val="000000"/>
              </w:rPr>
              <w:t>6 892 693</w:t>
            </w:r>
          </w:p>
        </w:tc>
      </w:tr>
      <w:tr w:rsidR="008730FF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8730FF" w:rsidRDefault="008730FF" w:rsidP="00F06B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- </w:t>
            </w:r>
            <w:r w:rsidR="00A83247">
              <w:rPr>
                <w:snapToGrid w:val="0"/>
                <w:color w:val="000000"/>
              </w:rPr>
              <w:t xml:space="preserve">обеспечение деятельности советников директоров </w:t>
            </w:r>
          </w:p>
        </w:tc>
        <w:tc>
          <w:tcPr>
            <w:tcW w:w="2880" w:type="dxa"/>
          </w:tcPr>
          <w:p w:rsidR="008730FF" w:rsidRDefault="00A83247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5C6CC3">
              <w:rPr>
                <w:snapToGrid w:val="0"/>
                <w:color w:val="000000"/>
              </w:rPr>
              <w:t> 186 888</w:t>
            </w:r>
          </w:p>
        </w:tc>
      </w:tr>
      <w:tr w:rsidR="008730FF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8730FF" w:rsidRDefault="00B76AFF" w:rsidP="00F06B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- поддержка программы современная городская среда </w:t>
            </w:r>
          </w:p>
        </w:tc>
        <w:tc>
          <w:tcPr>
            <w:tcW w:w="2880" w:type="dxa"/>
          </w:tcPr>
          <w:p w:rsidR="008730FF" w:rsidRDefault="00B76AFF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5C6CC3">
              <w:rPr>
                <w:snapToGrid w:val="0"/>
                <w:color w:val="000000"/>
              </w:rPr>
              <w:t> 551 852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A0484E" w:rsidRPr="003C5AC0" w:rsidRDefault="00A0484E" w:rsidP="00F06B79">
            <w:pPr>
              <w:rPr>
                <w:b/>
                <w:snapToGrid w:val="0"/>
                <w:color w:val="000000"/>
              </w:rPr>
            </w:pPr>
            <w:r w:rsidRPr="003C5AC0">
              <w:rPr>
                <w:b/>
                <w:snapToGrid w:val="0"/>
                <w:color w:val="000000"/>
              </w:rPr>
              <w:t>Субвенция  в т.ч.</w:t>
            </w:r>
          </w:p>
        </w:tc>
        <w:tc>
          <w:tcPr>
            <w:tcW w:w="2880" w:type="dxa"/>
          </w:tcPr>
          <w:p w:rsidR="00A0484E" w:rsidRPr="003C5AC0" w:rsidRDefault="000F7097" w:rsidP="00F06B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513 985 018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360"/>
        </w:trPr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:rsidR="00A0484E" w:rsidRPr="003C5AC0" w:rsidRDefault="006929B1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</w:t>
            </w:r>
            <w:proofErr w:type="spellStart"/>
            <w:r w:rsidRPr="003C5AC0">
              <w:rPr>
                <w:snapToGrid w:val="0"/>
                <w:color w:val="000000"/>
              </w:rPr>
              <w:t>г</w:t>
            </w:r>
            <w:r w:rsidR="00A0484E" w:rsidRPr="003C5AC0">
              <w:rPr>
                <w:snapToGrid w:val="0"/>
                <w:color w:val="000000"/>
              </w:rPr>
              <w:t>осстандарт</w:t>
            </w:r>
            <w:proofErr w:type="spellEnd"/>
            <w:r w:rsidR="00A0484E" w:rsidRPr="003C5AC0">
              <w:rPr>
                <w:snapToGrid w:val="0"/>
                <w:color w:val="000000"/>
              </w:rPr>
              <w:t xml:space="preserve"> образования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77D19" w:rsidRPr="003C5AC0" w:rsidRDefault="00070A61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369 795</w:t>
            </w:r>
            <w:r w:rsidR="009E51E1" w:rsidRPr="003C5AC0">
              <w:rPr>
                <w:snapToGrid w:val="0"/>
                <w:color w:val="000000"/>
              </w:rPr>
              <w:t xml:space="preserve"> 000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360"/>
        </w:trPr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:rsidR="00A0484E" w:rsidRPr="003C5AC0" w:rsidRDefault="00A0484E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 xml:space="preserve">- </w:t>
            </w:r>
            <w:proofErr w:type="spellStart"/>
            <w:r w:rsidRPr="003C5AC0">
              <w:rPr>
                <w:snapToGrid w:val="0"/>
                <w:color w:val="000000"/>
              </w:rPr>
              <w:t>госстандарт</w:t>
            </w:r>
            <w:proofErr w:type="spellEnd"/>
            <w:r w:rsidRPr="003C5AC0">
              <w:rPr>
                <w:snapToGrid w:val="0"/>
                <w:color w:val="000000"/>
              </w:rPr>
              <w:t xml:space="preserve">  дошкольного  образования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0484E" w:rsidRPr="003C5AC0" w:rsidRDefault="00A16887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36 730</w:t>
            </w:r>
            <w:r w:rsidR="009E51E1" w:rsidRPr="003C5AC0">
              <w:rPr>
                <w:snapToGrid w:val="0"/>
                <w:color w:val="000000"/>
              </w:rPr>
              <w:t xml:space="preserve"> 000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A0484E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к</w:t>
            </w:r>
            <w:r w:rsidR="00A0484E" w:rsidRPr="003C5AC0">
              <w:rPr>
                <w:snapToGrid w:val="0"/>
                <w:color w:val="000000"/>
              </w:rPr>
              <w:t>омиссия  по опеке и попечительству</w:t>
            </w:r>
          </w:p>
        </w:tc>
        <w:tc>
          <w:tcPr>
            <w:tcW w:w="2880" w:type="dxa"/>
            <w:tcBorders>
              <w:top w:val="nil"/>
            </w:tcBorders>
            <w:vAlign w:val="bottom"/>
          </w:tcPr>
          <w:p w:rsidR="00A0484E" w:rsidRPr="003C5AC0" w:rsidRDefault="002C33EF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1 334</w:t>
            </w:r>
            <w:r w:rsidR="00B14C37" w:rsidRPr="003C5AC0">
              <w:rPr>
                <w:snapToGrid w:val="0"/>
                <w:color w:val="000000"/>
              </w:rPr>
              <w:t xml:space="preserve"> 000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A0484E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</w:t>
            </w:r>
            <w:r w:rsidR="006929B1" w:rsidRPr="003C5AC0">
              <w:rPr>
                <w:snapToGrid w:val="0"/>
                <w:color w:val="000000"/>
              </w:rPr>
              <w:t>р</w:t>
            </w:r>
            <w:r w:rsidR="00A0484E" w:rsidRPr="003C5AC0">
              <w:rPr>
                <w:snapToGrid w:val="0"/>
                <w:color w:val="000000"/>
              </w:rPr>
              <w:t>асходы для выполнения государственных полномочий Республики Дагестан по хранению, комплектованию, учету и использованию Архивного фонда РД</w:t>
            </w:r>
          </w:p>
        </w:tc>
        <w:tc>
          <w:tcPr>
            <w:tcW w:w="2880" w:type="dxa"/>
            <w:vAlign w:val="bottom"/>
          </w:tcPr>
          <w:p w:rsidR="00A0484E" w:rsidRPr="003C5AC0" w:rsidRDefault="0064696A" w:rsidP="00F06B79">
            <w:pPr>
              <w:jc w:val="center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266 700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A0484E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</w:t>
            </w:r>
            <w:r w:rsidR="006929B1" w:rsidRPr="003C5AC0">
              <w:rPr>
                <w:snapToGrid w:val="0"/>
                <w:color w:val="000000"/>
              </w:rPr>
              <w:t>р</w:t>
            </w:r>
            <w:r w:rsidR="00A0484E" w:rsidRPr="003C5AC0">
              <w:rPr>
                <w:snapToGrid w:val="0"/>
                <w:color w:val="000000"/>
              </w:rPr>
              <w:t>асходы для выполнения полномочий по воинскому учету на территориях, где отсутствуют военные комиссариаты</w:t>
            </w:r>
          </w:p>
        </w:tc>
        <w:tc>
          <w:tcPr>
            <w:tcW w:w="2880" w:type="dxa"/>
            <w:vAlign w:val="bottom"/>
          </w:tcPr>
          <w:p w:rsidR="00A0484E" w:rsidRPr="003C5AC0" w:rsidRDefault="007435A0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2 813 6</w:t>
            </w:r>
            <w:r w:rsidR="00F42DDC" w:rsidRPr="003C5AC0">
              <w:rPr>
                <w:snapToGrid w:val="0"/>
                <w:color w:val="000000"/>
              </w:rPr>
              <w:t>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A0484E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</w:t>
            </w:r>
            <w:r w:rsidR="006929B1" w:rsidRPr="003C5AC0">
              <w:rPr>
                <w:snapToGrid w:val="0"/>
                <w:color w:val="000000"/>
              </w:rPr>
              <w:t>р</w:t>
            </w:r>
            <w:r w:rsidR="00A0484E" w:rsidRPr="003C5AC0">
              <w:rPr>
                <w:snapToGrid w:val="0"/>
                <w:color w:val="000000"/>
              </w:rPr>
              <w:t>асходы для выполнения полномочий по образованию и организации деятельности административных комиссий</w:t>
            </w:r>
          </w:p>
        </w:tc>
        <w:tc>
          <w:tcPr>
            <w:tcW w:w="2880" w:type="dxa"/>
            <w:vAlign w:val="bottom"/>
          </w:tcPr>
          <w:p w:rsidR="00A0484E" w:rsidRPr="003C5AC0" w:rsidRDefault="00B14C37" w:rsidP="00F06B79">
            <w:pPr>
              <w:jc w:val="center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4</w:t>
            </w:r>
            <w:r w:rsidR="002C33EF">
              <w:rPr>
                <w:snapToGrid w:val="0"/>
                <w:color w:val="000000"/>
              </w:rPr>
              <w:t>45 000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A0484E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-р</w:t>
            </w:r>
            <w:r w:rsidR="00A0484E" w:rsidRPr="003C5AC0">
              <w:rPr>
                <w:snapToGrid w:val="0"/>
                <w:color w:val="000000"/>
              </w:rPr>
              <w:t>асходы для выполнения полномочий по  организации деятельности административных комиссий по делам несовершеннолетних и защите их прав</w:t>
            </w:r>
          </w:p>
        </w:tc>
        <w:tc>
          <w:tcPr>
            <w:tcW w:w="2880" w:type="dxa"/>
            <w:vAlign w:val="bottom"/>
          </w:tcPr>
          <w:p w:rsidR="00A0484E" w:rsidRPr="003C5AC0" w:rsidRDefault="002C33EF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445</w:t>
            </w:r>
            <w:r w:rsidR="00B14C37" w:rsidRPr="003C5AC0">
              <w:rPr>
                <w:snapToGrid w:val="0"/>
                <w:color w:val="000000"/>
              </w:rPr>
              <w:t xml:space="preserve"> 000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A0484E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-с</w:t>
            </w:r>
            <w:r w:rsidR="00A0484E" w:rsidRPr="003C5AC0">
              <w:rPr>
                <w:snapToGrid w:val="0"/>
                <w:color w:val="000000"/>
              </w:rPr>
              <w:t>убвенции бюджетам муниципальных районов по наделению органов местного самоуправления государственными полномочиями Республики Дагестан по расчету и предоставлению дотаций поселениям</w:t>
            </w:r>
          </w:p>
        </w:tc>
        <w:tc>
          <w:tcPr>
            <w:tcW w:w="2880" w:type="dxa"/>
            <w:vAlign w:val="bottom"/>
          </w:tcPr>
          <w:p w:rsidR="00A0484E" w:rsidRPr="003C5AC0" w:rsidRDefault="006A6BAE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42 211</w:t>
            </w:r>
            <w:r w:rsidR="00E472E7">
              <w:rPr>
                <w:snapToGrid w:val="0"/>
                <w:color w:val="000000"/>
              </w:rPr>
              <w:t xml:space="preserve"> 000</w:t>
            </w:r>
          </w:p>
        </w:tc>
      </w:tr>
      <w:tr w:rsidR="00FE6900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FE6900" w:rsidRPr="003C5AC0" w:rsidRDefault="00FE6900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 субвенция денежного вознаграждения за классное руководство</w:t>
            </w:r>
          </w:p>
        </w:tc>
        <w:tc>
          <w:tcPr>
            <w:tcW w:w="2880" w:type="dxa"/>
            <w:vAlign w:val="bottom"/>
          </w:tcPr>
          <w:p w:rsidR="00FE6900" w:rsidRPr="003C5AC0" w:rsidRDefault="009C6FF5" w:rsidP="00F06B79">
            <w:pPr>
              <w:jc w:val="center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24</w:t>
            </w:r>
            <w:r w:rsidR="00545BD8">
              <w:rPr>
                <w:snapToGrid w:val="0"/>
                <w:color w:val="000000"/>
              </w:rPr>
              <w:t> 924 298</w:t>
            </w:r>
          </w:p>
        </w:tc>
      </w:tr>
      <w:tr w:rsidR="003E6D0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3E6D0E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-к</w:t>
            </w:r>
            <w:r w:rsidR="003E6D0E" w:rsidRPr="003C5AC0">
              <w:rPr>
                <w:snapToGrid w:val="0"/>
                <w:color w:val="000000"/>
              </w:rPr>
              <w:t>андидаты в присяжные заседатели</w:t>
            </w:r>
          </w:p>
        </w:tc>
        <w:tc>
          <w:tcPr>
            <w:tcW w:w="2880" w:type="dxa"/>
            <w:vAlign w:val="bottom"/>
          </w:tcPr>
          <w:p w:rsidR="003E6D0E" w:rsidRPr="003C5AC0" w:rsidRDefault="00F42DDC" w:rsidP="00F06B79">
            <w:pPr>
              <w:jc w:val="center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1</w:t>
            </w:r>
            <w:r w:rsidR="004B72FC">
              <w:rPr>
                <w:snapToGrid w:val="0"/>
                <w:color w:val="000000"/>
              </w:rPr>
              <w:t>2 100</w:t>
            </w:r>
          </w:p>
        </w:tc>
      </w:tr>
      <w:tr w:rsidR="00395E4A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395E4A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-к</w:t>
            </w:r>
            <w:r w:rsidR="00395E4A" w:rsidRPr="003C5AC0">
              <w:rPr>
                <w:snapToGrid w:val="0"/>
                <w:color w:val="000000"/>
              </w:rPr>
              <w:t>омпенсация части родительской платы</w:t>
            </w:r>
          </w:p>
        </w:tc>
        <w:tc>
          <w:tcPr>
            <w:tcW w:w="2880" w:type="dxa"/>
            <w:vAlign w:val="bottom"/>
          </w:tcPr>
          <w:p w:rsidR="00395E4A" w:rsidRPr="003C5AC0" w:rsidRDefault="00F42DDC" w:rsidP="00F06B79">
            <w:pPr>
              <w:jc w:val="center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726 000</w:t>
            </w:r>
          </w:p>
        </w:tc>
      </w:tr>
      <w:tr w:rsidR="00844BF3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844BF3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-п</w:t>
            </w:r>
            <w:r w:rsidR="00844BF3" w:rsidRPr="003C5AC0">
              <w:rPr>
                <w:snapToGrid w:val="0"/>
                <w:color w:val="000000"/>
              </w:rPr>
              <w:t>особия на детей сирот</w:t>
            </w:r>
          </w:p>
        </w:tc>
        <w:tc>
          <w:tcPr>
            <w:tcW w:w="2880" w:type="dxa"/>
            <w:vAlign w:val="bottom"/>
          </w:tcPr>
          <w:p w:rsidR="00844BF3" w:rsidRPr="003C5AC0" w:rsidRDefault="00926BAA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9 060</w:t>
            </w:r>
            <w:r w:rsidR="00F42DDC" w:rsidRPr="003C5AC0">
              <w:rPr>
                <w:snapToGrid w:val="0"/>
                <w:color w:val="000000"/>
              </w:rPr>
              <w:t xml:space="preserve"> 000</w:t>
            </w:r>
          </w:p>
        </w:tc>
      </w:tr>
      <w:tr w:rsidR="009B64A4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9B64A4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-о</w:t>
            </w:r>
            <w:r w:rsidR="009B64A4" w:rsidRPr="003C5AC0">
              <w:rPr>
                <w:snapToGrid w:val="0"/>
                <w:color w:val="000000"/>
              </w:rPr>
              <w:t>беспечение жильем детей сирот</w:t>
            </w:r>
          </w:p>
        </w:tc>
        <w:tc>
          <w:tcPr>
            <w:tcW w:w="2880" w:type="dxa"/>
            <w:vAlign w:val="bottom"/>
          </w:tcPr>
          <w:p w:rsidR="001018CF" w:rsidRPr="003C5AC0" w:rsidRDefault="009C6FF5" w:rsidP="00F06B79">
            <w:pPr>
              <w:jc w:val="center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25 222 320</w:t>
            </w:r>
          </w:p>
        </w:tc>
      </w:tr>
      <w:tr w:rsidR="009C6FF5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9C6FF5" w:rsidRPr="003C5AC0" w:rsidRDefault="009C6FF5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 отлов и содержание безнадзорных животных</w:t>
            </w:r>
          </w:p>
        </w:tc>
        <w:tc>
          <w:tcPr>
            <w:tcW w:w="2880" w:type="dxa"/>
            <w:vAlign w:val="bottom"/>
          </w:tcPr>
          <w:p w:rsidR="009C6FF5" w:rsidRPr="003C5AC0" w:rsidRDefault="00545BD8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A0484E" w:rsidRPr="003C5AC0" w:rsidRDefault="00A0484E" w:rsidP="00F06B79">
            <w:pPr>
              <w:jc w:val="center"/>
              <w:rPr>
                <w:b/>
                <w:snapToGrid w:val="0"/>
                <w:color w:val="000000"/>
              </w:rPr>
            </w:pPr>
            <w:r w:rsidRPr="003C5AC0">
              <w:rPr>
                <w:b/>
                <w:snapToGrid w:val="0"/>
                <w:color w:val="000000"/>
              </w:rPr>
              <w:t>Всего межбюджетные  трансферты</w:t>
            </w:r>
          </w:p>
        </w:tc>
        <w:tc>
          <w:tcPr>
            <w:tcW w:w="2880" w:type="dxa"/>
            <w:vAlign w:val="bottom"/>
          </w:tcPr>
          <w:p w:rsidR="00DE6AEC" w:rsidRPr="003C5AC0" w:rsidRDefault="000F7097" w:rsidP="00F06B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634 936</w:t>
            </w:r>
            <w:r w:rsidR="009310E8">
              <w:rPr>
                <w:b/>
                <w:snapToGrid w:val="0"/>
                <w:color w:val="000000"/>
              </w:rPr>
              <w:t> 531,50</w:t>
            </w:r>
          </w:p>
        </w:tc>
      </w:tr>
    </w:tbl>
    <w:p w:rsidR="00A0484E" w:rsidRPr="003C5AC0" w:rsidRDefault="00A0484E" w:rsidP="00A0484E">
      <w:pPr>
        <w:ind w:right="-25"/>
      </w:pPr>
    </w:p>
    <w:p w:rsidR="00A0484E" w:rsidRPr="00130C44" w:rsidRDefault="00A0484E" w:rsidP="00276422">
      <w:pPr>
        <w:tabs>
          <w:tab w:val="right" w:pos="9379"/>
        </w:tabs>
        <w:ind w:right="-25"/>
        <w:rPr>
          <w:sz w:val="20"/>
          <w:szCs w:val="20"/>
        </w:rPr>
      </w:pPr>
      <w:r w:rsidRPr="00130C44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F1769">
        <w:rPr>
          <w:sz w:val="20"/>
          <w:szCs w:val="20"/>
        </w:rPr>
        <w:t xml:space="preserve"> </w:t>
      </w:r>
    </w:p>
    <w:p w:rsidR="00D556AF" w:rsidRDefault="00D556AF" w:rsidP="00A0484E">
      <w:pPr>
        <w:ind w:right="-25"/>
        <w:jc w:val="right"/>
        <w:rPr>
          <w:sz w:val="20"/>
          <w:szCs w:val="20"/>
        </w:rPr>
      </w:pPr>
    </w:p>
    <w:p w:rsidR="00D556AF" w:rsidRDefault="00D556AF" w:rsidP="00A0484E">
      <w:pPr>
        <w:ind w:right="-25"/>
        <w:jc w:val="right"/>
        <w:rPr>
          <w:sz w:val="20"/>
          <w:szCs w:val="20"/>
        </w:rPr>
      </w:pPr>
    </w:p>
    <w:p w:rsidR="00946EA0" w:rsidRDefault="00276422" w:rsidP="00276422">
      <w:pPr>
        <w:tabs>
          <w:tab w:val="center" w:pos="4689"/>
          <w:tab w:val="right" w:pos="9379"/>
        </w:tabs>
        <w:ind w:right="-25"/>
        <w:rPr>
          <w:sz w:val="20"/>
          <w:szCs w:val="20"/>
        </w:rPr>
      </w:pPr>
      <w:r>
        <w:rPr>
          <w:sz w:val="20"/>
          <w:szCs w:val="20"/>
        </w:rPr>
        <w:tab/>
      </w:r>
      <w:r w:rsidR="00A0484E" w:rsidRPr="00130C44">
        <w:rPr>
          <w:sz w:val="20"/>
          <w:szCs w:val="20"/>
        </w:rPr>
        <w:t xml:space="preserve">          </w:t>
      </w:r>
    </w:p>
    <w:p w:rsidR="006920ED" w:rsidRDefault="006920ED" w:rsidP="00276422">
      <w:pPr>
        <w:tabs>
          <w:tab w:val="center" w:pos="4689"/>
          <w:tab w:val="right" w:pos="9379"/>
        </w:tabs>
        <w:ind w:right="-25"/>
        <w:rPr>
          <w:sz w:val="20"/>
          <w:szCs w:val="20"/>
        </w:rPr>
      </w:pPr>
    </w:p>
    <w:p w:rsidR="006920ED" w:rsidRDefault="006920ED" w:rsidP="00276422">
      <w:pPr>
        <w:tabs>
          <w:tab w:val="center" w:pos="4689"/>
          <w:tab w:val="right" w:pos="9379"/>
        </w:tabs>
        <w:ind w:right="-25"/>
        <w:rPr>
          <w:sz w:val="20"/>
          <w:szCs w:val="20"/>
        </w:rPr>
      </w:pPr>
    </w:p>
    <w:p w:rsidR="00A0484E" w:rsidRPr="00130C44" w:rsidRDefault="00A0484E" w:rsidP="00276422">
      <w:pPr>
        <w:tabs>
          <w:tab w:val="center" w:pos="4689"/>
          <w:tab w:val="right" w:pos="9379"/>
        </w:tabs>
        <w:ind w:right="-25"/>
        <w:rPr>
          <w:sz w:val="20"/>
          <w:szCs w:val="20"/>
        </w:rPr>
      </w:pPr>
      <w:r w:rsidRPr="00130C44">
        <w:rPr>
          <w:sz w:val="20"/>
          <w:szCs w:val="20"/>
        </w:rPr>
        <w:t xml:space="preserve">                            </w:t>
      </w:r>
      <w:r w:rsidR="004251E3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Pr="00130C44">
        <w:rPr>
          <w:sz w:val="20"/>
          <w:szCs w:val="20"/>
        </w:rPr>
        <w:t xml:space="preserve">                                                                             </w:t>
      </w:r>
      <w:r w:rsidRPr="00130C44">
        <w:rPr>
          <w:b/>
          <w:sz w:val="20"/>
          <w:szCs w:val="20"/>
        </w:rPr>
        <w:t xml:space="preserve">       </w:t>
      </w:r>
    </w:p>
    <w:p w:rsidR="00A0484E" w:rsidRPr="00130C44" w:rsidRDefault="00A0484E" w:rsidP="00AF1769">
      <w:pPr>
        <w:ind w:right="-25" w:firstLine="720"/>
        <w:rPr>
          <w:sz w:val="20"/>
          <w:szCs w:val="20"/>
        </w:rPr>
      </w:pPr>
    </w:p>
    <w:p w:rsidR="00AF1769" w:rsidRPr="003848E5" w:rsidRDefault="00AF1769" w:rsidP="00AF1769">
      <w:pPr>
        <w:ind w:right="-25"/>
        <w:rPr>
          <w:sz w:val="22"/>
          <w:szCs w:val="22"/>
        </w:rPr>
      </w:pPr>
      <w:r w:rsidRPr="003848E5">
        <w:rPr>
          <w:sz w:val="22"/>
          <w:szCs w:val="22"/>
        </w:rPr>
        <w:t xml:space="preserve">                                                                                                                            Приложение № 3                                                                   </w:t>
      </w:r>
    </w:p>
    <w:p w:rsidR="00A0484E" w:rsidRPr="003848E5" w:rsidRDefault="00AF1769" w:rsidP="00AF1769">
      <w:pPr>
        <w:ind w:right="-25"/>
        <w:rPr>
          <w:sz w:val="22"/>
          <w:szCs w:val="22"/>
        </w:rPr>
      </w:pPr>
      <w:r w:rsidRPr="003848E5">
        <w:rPr>
          <w:sz w:val="22"/>
          <w:szCs w:val="22"/>
        </w:rPr>
        <w:t xml:space="preserve">                                                       </w:t>
      </w:r>
      <w:r w:rsidR="00A0484E" w:rsidRPr="003848E5">
        <w:rPr>
          <w:sz w:val="22"/>
          <w:szCs w:val="22"/>
        </w:rPr>
        <w:t xml:space="preserve">                           </w:t>
      </w:r>
      <w:r w:rsidR="00381351" w:rsidRPr="003848E5">
        <w:rPr>
          <w:sz w:val="22"/>
          <w:szCs w:val="22"/>
        </w:rPr>
        <w:t xml:space="preserve">    </w:t>
      </w:r>
      <w:r w:rsidR="00FC035B" w:rsidRPr="003848E5">
        <w:rPr>
          <w:sz w:val="22"/>
          <w:szCs w:val="22"/>
        </w:rPr>
        <w:t xml:space="preserve">                      </w:t>
      </w:r>
      <w:r w:rsidR="00A0484E" w:rsidRPr="003848E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84E" w:rsidRPr="003848E5" w:rsidRDefault="00A0484E" w:rsidP="00A0484E">
      <w:pPr>
        <w:jc w:val="center"/>
        <w:rPr>
          <w:sz w:val="22"/>
          <w:szCs w:val="22"/>
        </w:rPr>
      </w:pPr>
      <w:r w:rsidRPr="003848E5">
        <w:rPr>
          <w:b/>
          <w:sz w:val="22"/>
          <w:szCs w:val="22"/>
        </w:rPr>
        <w:t xml:space="preserve">  Межбюджетные  </w:t>
      </w:r>
      <w:proofErr w:type="gramStart"/>
      <w:r w:rsidRPr="003848E5">
        <w:rPr>
          <w:b/>
          <w:sz w:val="22"/>
          <w:szCs w:val="22"/>
        </w:rPr>
        <w:t>трансферты</w:t>
      </w:r>
      <w:proofErr w:type="gramEnd"/>
      <w:r w:rsidRPr="003848E5">
        <w:rPr>
          <w:b/>
          <w:sz w:val="22"/>
          <w:szCs w:val="22"/>
        </w:rPr>
        <w:t xml:space="preserve">  получаемые из Республиканского бюджета РД </w:t>
      </w:r>
    </w:p>
    <w:p w:rsidR="00A0484E" w:rsidRPr="003848E5" w:rsidRDefault="003E3386" w:rsidP="00A0484E">
      <w:pPr>
        <w:ind w:firstLine="720"/>
        <w:jc w:val="right"/>
        <w:rPr>
          <w:sz w:val="22"/>
          <w:szCs w:val="22"/>
        </w:rPr>
      </w:pPr>
      <w:r>
        <w:rPr>
          <w:snapToGrid w:val="0"/>
          <w:spacing w:val="-4"/>
          <w:sz w:val="22"/>
          <w:szCs w:val="22"/>
        </w:rPr>
        <w:t>тыс. рублей</w:t>
      </w:r>
    </w:p>
    <w:tbl>
      <w:tblPr>
        <w:tblW w:w="11160" w:type="dxa"/>
        <w:tblInd w:w="-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1315"/>
        <w:gridCol w:w="1205"/>
        <w:gridCol w:w="1260"/>
      </w:tblGrid>
      <w:tr w:rsidR="00A0484E" w:rsidRPr="003848E5" w:rsidTr="00B35B4F">
        <w:trPr>
          <w:cantSplit/>
          <w:trHeight w:val="731"/>
        </w:trPr>
        <w:tc>
          <w:tcPr>
            <w:tcW w:w="7380" w:type="dxa"/>
            <w:vMerge w:val="restart"/>
            <w:vAlign w:val="center"/>
          </w:tcPr>
          <w:p w:rsidR="00A0484E" w:rsidRPr="003848E5" w:rsidRDefault="00A0484E" w:rsidP="00717E72">
            <w:pPr>
              <w:jc w:val="center"/>
            </w:pPr>
            <w:r w:rsidRPr="003848E5">
              <w:rPr>
                <w:snapToGrid w:val="0"/>
                <w:sz w:val="22"/>
                <w:szCs w:val="22"/>
              </w:rPr>
              <w:t xml:space="preserve">Наименование </w:t>
            </w:r>
            <w:r w:rsidRPr="003848E5">
              <w:rPr>
                <w:sz w:val="22"/>
                <w:szCs w:val="22"/>
              </w:rPr>
              <w:t>передаваемого полномочия</w:t>
            </w:r>
          </w:p>
        </w:tc>
        <w:tc>
          <w:tcPr>
            <w:tcW w:w="3780" w:type="dxa"/>
            <w:gridSpan w:val="3"/>
            <w:vAlign w:val="center"/>
          </w:tcPr>
          <w:p w:rsidR="00A0484E" w:rsidRPr="003848E5" w:rsidRDefault="00A0484E" w:rsidP="00717E72">
            <w:pPr>
              <w:jc w:val="center"/>
              <w:rPr>
                <w:snapToGrid w:val="0"/>
                <w:color w:val="000000"/>
                <w:spacing w:val="-4"/>
              </w:rPr>
            </w:pPr>
            <w:r w:rsidRPr="003848E5">
              <w:rPr>
                <w:snapToGrid w:val="0"/>
                <w:color w:val="000000"/>
                <w:spacing w:val="-4"/>
                <w:sz w:val="22"/>
                <w:szCs w:val="22"/>
              </w:rPr>
              <w:t>Сумма</w:t>
            </w:r>
          </w:p>
          <w:p w:rsidR="00A0484E" w:rsidRPr="003848E5" w:rsidRDefault="0025384F" w:rsidP="00717E72">
            <w:pPr>
              <w:jc w:val="center"/>
              <w:rPr>
                <w:snapToGrid w:val="0"/>
                <w:color w:val="000000"/>
                <w:spacing w:val="-4"/>
              </w:rPr>
            </w:pPr>
            <w:r>
              <w:rPr>
                <w:snapToGrid w:val="0"/>
                <w:color w:val="000000"/>
                <w:spacing w:val="-4"/>
                <w:sz w:val="22"/>
                <w:szCs w:val="22"/>
              </w:rPr>
              <w:t>доходов</w:t>
            </w:r>
          </w:p>
        </w:tc>
      </w:tr>
      <w:tr w:rsidR="00A0484E" w:rsidRPr="003848E5" w:rsidTr="00057B6F">
        <w:trPr>
          <w:cantSplit/>
          <w:trHeight w:val="525"/>
        </w:trPr>
        <w:tc>
          <w:tcPr>
            <w:tcW w:w="7380" w:type="dxa"/>
            <w:vMerge/>
            <w:vAlign w:val="center"/>
          </w:tcPr>
          <w:p w:rsidR="00A0484E" w:rsidRPr="003848E5" w:rsidRDefault="00A0484E" w:rsidP="00717E72">
            <w:pPr>
              <w:jc w:val="center"/>
              <w:rPr>
                <w:snapToGrid w:val="0"/>
              </w:rPr>
            </w:pPr>
          </w:p>
        </w:tc>
        <w:tc>
          <w:tcPr>
            <w:tcW w:w="1315" w:type="dxa"/>
            <w:vAlign w:val="center"/>
          </w:tcPr>
          <w:p w:rsidR="00A0484E" w:rsidRPr="003848E5" w:rsidRDefault="00910C43" w:rsidP="00717E72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2024</w:t>
            </w:r>
            <w:r w:rsidR="007E1749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 xml:space="preserve"> </w:t>
            </w:r>
            <w:r w:rsidR="00A0484E" w:rsidRPr="003848E5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г.</w:t>
            </w:r>
          </w:p>
        </w:tc>
        <w:tc>
          <w:tcPr>
            <w:tcW w:w="1205" w:type="dxa"/>
            <w:vAlign w:val="center"/>
          </w:tcPr>
          <w:p w:rsidR="00A0484E" w:rsidRPr="003848E5" w:rsidRDefault="00A0484E" w:rsidP="00717E72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3848E5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2</w:t>
            </w:r>
            <w:r w:rsidR="00910C43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025</w:t>
            </w:r>
            <w:r w:rsidRPr="003848E5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  <w:vAlign w:val="center"/>
          </w:tcPr>
          <w:p w:rsidR="00A0484E" w:rsidRPr="003848E5" w:rsidRDefault="00910C43" w:rsidP="00717E72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2026</w:t>
            </w:r>
            <w:r w:rsidR="00A0484E" w:rsidRPr="003848E5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 xml:space="preserve"> г.</w:t>
            </w:r>
          </w:p>
        </w:tc>
      </w:tr>
      <w:tr w:rsidR="00A0484E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345"/>
        </w:trPr>
        <w:tc>
          <w:tcPr>
            <w:tcW w:w="7380" w:type="dxa"/>
          </w:tcPr>
          <w:p w:rsidR="00A0484E" w:rsidRPr="003848E5" w:rsidRDefault="00A0484E" w:rsidP="00717E72">
            <w:pPr>
              <w:jc w:val="center"/>
              <w:rPr>
                <w:snapToGrid w:val="0"/>
                <w:color w:val="000000"/>
              </w:rPr>
            </w:pPr>
            <w:r w:rsidRPr="003848E5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5" w:type="dxa"/>
          </w:tcPr>
          <w:p w:rsidR="00A0484E" w:rsidRPr="003848E5" w:rsidRDefault="00A0484E" w:rsidP="00717E72">
            <w:pPr>
              <w:jc w:val="center"/>
              <w:rPr>
                <w:snapToGrid w:val="0"/>
                <w:color w:val="000000"/>
              </w:rPr>
            </w:pPr>
            <w:r w:rsidRPr="003848E5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5" w:type="dxa"/>
          </w:tcPr>
          <w:p w:rsidR="00A0484E" w:rsidRPr="003848E5" w:rsidRDefault="00A0484E" w:rsidP="00717E72">
            <w:pPr>
              <w:jc w:val="center"/>
              <w:rPr>
                <w:snapToGrid w:val="0"/>
                <w:color w:val="000000"/>
              </w:rPr>
            </w:pPr>
            <w:r w:rsidRPr="003848E5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A0484E" w:rsidRPr="003848E5" w:rsidRDefault="00A0484E" w:rsidP="00717E72">
            <w:pPr>
              <w:jc w:val="center"/>
              <w:rPr>
                <w:snapToGrid w:val="0"/>
                <w:color w:val="000000"/>
              </w:rPr>
            </w:pPr>
            <w:r w:rsidRPr="003848E5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</w:tr>
      <w:tr w:rsidR="00A0484E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A0484E" w:rsidRPr="003848E5" w:rsidRDefault="00A0484E" w:rsidP="00717E72">
            <w:pPr>
              <w:jc w:val="center"/>
              <w:rPr>
                <w:b/>
                <w:snapToGrid w:val="0"/>
                <w:color w:val="000000"/>
              </w:rPr>
            </w:pPr>
            <w:r w:rsidRPr="003848E5">
              <w:rPr>
                <w:b/>
                <w:snapToGrid w:val="0"/>
                <w:color w:val="000000"/>
                <w:sz w:val="22"/>
                <w:szCs w:val="22"/>
              </w:rPr>
              <w:t>Дотация</w:t>
            </w:r>
          </w:p>
        </w:tc>
        <w:tc>
          <w:tcPr>
            <w:tcW w:w="1315" w:type="dxa"/>
          </w:tcPr>
          <w:p w:rsidR="00A0484E" w:rsidRPr="001D311C" w:rsidRDefault="00B42F36" w:rsidP="00E7002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46 818,0</w:t>
            </w:r>
          </w:p>
        </w:tc>
        <w:tc>
          <w:tcPr>
            <w:tcW w:w="1205" w:type="dxa"/>
          </w:tcPr>
          <w:p w:rsidR="00A0484E" w:rsidRPr="00F31238" w:rsidRDefault="00473DE5" w:rsidP="00F109F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37 454,0</w:t>
            </w:r>
          </w:p>
        </w:tc>
        <w:tc>
          <w:tcPr>
            <w:tcW w:w="1260" w:type="dxa"/>
          </w:tcPr>
          <w:p w:rsidR="00A0484E" w:rsidRPr="006E6655" w:rsidRDefault="00236E59" w:rsidP="00F109F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46 818,0</w:t>
            </w:r>
          </w:p>
        </w:tc>
      </w:tr>
      <w:tr w:rsidR="00632BFB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632BFB" w:rsidRDefault="00632BFB" w:rsidP="00717E72">
            <w:pPr>
              <w:jc w:val="center"/>
              <w:rPr>
                <w:snapToGrid w:val="0"/>
                <w:color w:val="000000"/>
              </w:rPr>
            </w:pPr>
          </w:p>
          <w:p w:rsidR="004B31CC" w:rsidRPr="003848E5" w:rsidRDefault="004B31CC" w:rsidP="00717E7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15" w:type="dxa"/>
          </w:tcPr>
          <w:p w:rsidR="00632BFB" w:rsidRPr="00956385" w:rsidRDefault="00B42F36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46 818,0</w:t>
            </w:r>
          </w:p>
        </w:tc>
        <w:tc>
          <w:tcPr>
            <w:tcW w:w="1205" w:type="dxa"/>
          </w:tcPr>
          <w:p w:rsidR="00632BFB" w:rsidRPr="00A35821" w:rsidRDefault="00473DE5" w:rsidP="00F109F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37 454,0</w:t>
            </w:r>
          </w:p>
        </w:tc>
        <w:tc>
          <w:tcPr>
            <w:tcW w:w="1260" w:type="dxa"/>
          </w:tcPr>
          <w:p w:rsidR="00632BFB" w:rsidRPr="00C11D51" w:rsidRDefault="00A74523" w:rsidP="00F109F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46 818,0</w:t>
            </w:r>
            <w:r w:rsidR="007129F5">
              <w:rPr>
                <w:snapToGrid w:val="0"/>
                <w:color w:val="000000"/>
              </w:rPr>
              <w:t>,0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B35B4F" w:rsidRPr="003848E5" w:rsidRDefault="00B35B4F" w:rsidP="00717E72">
            <w:pPr>
              <w:jc w:val="center"/>
              <w:rPr>
                <w:b/>
                <w:snapToGrid w:val="0"/>
                <w:color w:val="000000"/>
              </w:rPr>
            </w:pPr>
            <w:r w:rsidRPr="003848E5">
              <w:rPr>
                <w:b/>
                <w:snapToGrid w:val="0"/>
                <w:color w:val="000000"/>
                <w:sz w:val="22"/>
                <w:szCs w:val="22"/>
              </w:rPr>
              <w:t>Субсидии в т</w:t>
            </w:r>
            <w:proofErr w:type="gramStart"/>
            <w:r w:rsidRPr="003848E5">
              <w:rPr>
                <w:b/>
                <w:snapToGrid w:val="0"/>
                <w:color w:val="000000"/>
                <w:sz w:val="22"/>
                <w:szCs w:val="22"/>
              </w:rPr>
              <w:t>.ч</w:t>
            </w:r>
            <w:proofErr w:type="gramEnd"/>
          </w:p>
        </w:tc>
        <w:tc>
          <w:tcPr>
            <w:tcW w:w="1315" w:type="dxa"/>
          </w:tcPr>
          <w:p w:rsidR="00B35B4F" w:rsidRPr="001D311C" w:rsidRDefault="00506E62" w:rsidP="00E7002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74</w:t>
            </w:r>
            <w:r w:rsidR="002E0D03">
              <w:rPr>
                <w:b/>
                <w:snapToGrid w:val="0"/>
                <w:color w:val="000000"/>
              </w:rPr>
              <w:t> 133,</w:t>
            </w:r>
            <w:r w:rsidR="00BE713E">
              <w:rPr>
                <w:b/>
                <w:snapToGrid w:val="0"/>
                <w:color w:val="000000"/>
              </w:rPr>
              <w:t>5</w:t>
            </w:r>
          </w:p>
        </w:tc>
        <w:tc>
          <w:tcPr>
            <w:tcW w:w="1205" w:type="dxa"/>
          </w:tcPr>
          <w:p w:rsidR="00B35B4F" w:rsidRPr="00F31238" w:rsidRDefault="000D695C" w:rsidP="006D1781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</w:t>
            </w:r>
            <w:r w:rsidR="006B509D">
              <w:rPr>
                <w:b/>
                <w:snapToGrid w:val="0"/>
                <w:color w:val="000000"/>
              </w:rPr>
              <w:t>3 418,4</w:t>
            </w:r>
          </w:p>
        </w:tc>
        <w:tc>
          <w:tcPr>
            <w:tcW w:w="1260" w:type="dxa"/>
          </w:tcPr>
          <w:p w:rsidR="00B35B4F" w:rsidRPr="006E6655" w:rsidRDefault="006604BD" w:rsidP="006D1781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73 418,4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B35B4F" w:rsidRPr="003848E5" w:rsidRDefault="00B35B4F" w:rsidP="0064709E">
            <w:pPr>
              <w:jc w:val="both"/>
              <w:rPr>
                <w:snapToGrid w:val="0"/>
                <w:color w:val="000000"/>
              </w:rPr>
            </w:pPr>
            <w:r w:rsidRPr="003848E5">
              <w:rPr>
                <w:snapToGrid w:val="0"/>
                <w:color w:val="000000"/>
                <w:sz w:val="22"/>
                <w:szCs w:val="22"/>
              </w:rPr>
              <w:t>-на обеспечение разового питания учащихся 1-4 классов общеобразовательных учреждений</w:t>
            </w:r>
          </w:p>
        </w:tc>
        <w:tc>
          <w:tcPr>
            <w:tcW w:w="1315" w:type="dxa"/>
          </w:tcPr>
          <w:p w:rsidR="00B35B4F" w:rsidRPr="001D311C" w:rsidRDefault="00F81EEE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</w:t>
            </w:r>
            <w:r w:rsidR="005A5EF5">
              <w:rPr>
                <w:snapToGrid w:val="0"/>
                <w:color w:val="000000"/>
              </w:rPr>
              <w:t> </w:t>
            </w:r>
            <w:r>
              <w:rPr>
                <w:snapToGrid w:val="0"/>
                <w:color w:val="000000"/>
              </w:rPr>
              <w:t>1</w:t>
            </w:r>
            <w:r w:rsidR="005A5EF5">
              <w:rPr>
                <w:snapToGrid w:val="0"/>
                <w:color w:val="000000"/>
              </w:rPr>
              <w:t>21,</w:t>
            </w:r>
            <w:r w:rsidR="00BE713E">
              <w:rPr>
                <w:snapToGrid w:val="0"/>
                <w:color w:val="000000"/>
              </w:rPr>
              <w:t>6</w:t>
            </w:r>
          </w:p>
        </w:tc>
        <w:tc>
          <w:tcPr>
            <w:tcW w:w="1205" w:type="dxa"/>
          </w:tcPr>
          <w:p w:rsidR="00B35B4F" w:rsidRPr="00F31238" w:rsidRDefault="00622C48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</w:t>
            </w:r>
            <w:r w:rsidR="006B509D">
              <w:rPr>
                <w:snapToGrid w:val="0"/>
                <w:color w:val="000000"/>
              </w:rPr>
              <w:t> 895,</w:t>
            </w:r>
            <w:r w:rsidR="00C264F4">
              <w:rPr>
                <w:snapToGrid w:val="0"/>
                <w:color w:val="000000"/>
              </w:rPr>
              <w:t>5</w:t>
            </w:r>
          </w:p>
        </w:tc>
        <w:tc>
          <w:tcPr>
            <w:tcW w:w="1260" w:type="dxa"/>
          </w:tcPr>
          <w:p w:rsidR="00B35B4F" w:rsidRPr="006E6655" w:rsidRDefault="00862F4D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32 895,5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B35B4F" w:rsidRPr="003848E5" w:rsidRDefault="00B35B4F" w:rsidP="0064709E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- на обеспечение питания </w:t>
            </w:r>
            <w:proofErr w:type="gramStart"/>
            <w:r>
              <w:rPr>
                <w:snapToGrid w:val="0"/>
                <w:color w:val="000000"/>
              </w:rPr>
              <w:t>обучающихся</w:t>
            </w:r>
            <w:proofErr w:type="gramEnd"/>
            <w:r>
              <w:rPr>
                <w:snapToGrid w:val="0"/>
                <w:color w:val="000000"/>
              </w:rPr>
              <w:t xml:space="preserve"> с ОВЗ на дому</w:t>
            </w:r>
          </w:p>
        </w:tc>
        <w:tc>
          <w:tcPr>
            <w:tcW w:w="1315" w:type="dxa"/>
          </w:tcPr>
          <w:p w:rsidR="00B35B4F" w:rsidRPr="001D311C" w:rsidRDefault="00F81EEE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5A5EF5">
              <w:rPr>
                <w:snapToGrid w:val="0"/>
                <w:color w:val="000000"/>
              </w:rPr>
              <w:t> 052,9</w:t>
            </w:r>
          </w:p>
        </w:tc>
        <w:tc>
          <w:tcPr>
            <w:tcW w:w="1205" w:type="dxa"/>
          </w:tcPr>
          <w:p w:rsidR="00B35B4F" w:rsidRPr="00F31238" w:rsidRDefault="00622C48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3D77A8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115,7</w:t>
            </w:r>
          </w:p>
        </w:tc>
        <w:tc>
          <w:tcPr>
            <w:tcW w:w="1260" w:type="dxa"/>
          </w:tcPr>
          <w:p w:rsidR="00B35B4F" w:rsidRPr="006E6655" w:rsidRDefault="00DA46FB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2 115,7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B35B4F" w:rsidRPr="003848E5" w:rsidRDefault="00973BB5" w:rsidP="0064709E">
            <w:pPr>
              <w:jc w:val="both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 xml:space="preserve">- </w:t>
            </w:r>
            <w:r>
              <w:rPr>
                <w:snapToGrid w:val="0"/>
                <w:color w:val="000000"/>
              </w:rPr>
              <w:t>организация питания</w:t>
            </w:r>
            <w:r w:rsidRPr="003C5AC0">
              <w:rPr>
                <w:snapToGrid w:val="0"/>
                <w:color w:val="000000"/>
              </w:rPr>
              <w:t xml:space="preserve"> в лагерях </w:t>
            </w:r>
            <w:r>
              <w:rPr>
                <w:snapToGrid w:val="0"/>
                <w:color w:val="000000"/>
              </w:rPr>
              <w:t xml:space="preserve">с дневным </w:t>
            </w:r>
            <w:r w:rsidRPr="003C5AC0">
              <w:rPr>
                <w:snapToGrid w:val="0"/>
                <w:color w:val="000000"/>
              </w:rPr>
              <w:t xml:space="preserve"> пребывани</w:t>
            </w:r>
            <w:r>
              <w:rPr>
                <w:snapToGrid w:val="0"/>
                <w:color w:val="000000"/>
              </w:rPr>
              <w:t>ем</w:t>
            </w:r>
          </w:p>
        </w:tc>
        <w:tc>
          <w:tcPr>
            <w:tcW w:w="1315" w:type="dxa"/>
          </w:tcPr>
          <w:p w:rsidR="00B35B4F" w:rsidRPr="001D311C" w:rsidRDefault="00973BB5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327,6</w:t>
            </w:r>
          </w:p>
        </w:tc>
        <w:tc>
          <w:tcPr>
            <w:tcW w:w="1205" w:type="dxa"/>
          </w:tcPr>
          <w:p w:rsidR="00B35B4F" w:rsidRPr="00F31238" w:rsidRDefault="00622C48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327,6</w:t>
            </w:r>
          </w:p>
        </w:tc>
        <w:tc>
          <w:tcPr>
            <w:tcW w:w="1260" w:type="dxa"/>
          </w:tcPr>
          <w:p w:rsidR="00B35B4F" w:rsidRPr="006E6655" w:rsidRDefault="00862F4D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327,6</w:t>
            </w:r>
          </w:p>
        </w:tc>
      </w:tr>
      <w:tr w:rsidR="00AC3977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AC3977" w:rsidRPr="003C5AC0" w:rsidRDefault="00AC3977" w:rsidP="0064709E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- </w:t>
            </w:r>
            <w:r w:rsidRPr="003C5AC0">
              <w:rPr>
                <w:snapToGrid w:val="0"/>
                <w:color w:val="000000"/>
              </w:rPr>
              <w:t>библиотеки книжный фонд</w:t>
            </w:r>
          </w:p>
        </w:tc>
        <w:tc>
          <w:tcPr>
            <w:tcW w:w="1315" w:type="dxa"/>
          </w:tcPr>
          <w:p w:rsidR="00AC3977" w:rsidRDefault="00E41559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05" w:type="dxa"/>
          </w:tcPr>
          <w:p w:rsidR="00AC3977" w:rsidRDefault="000D695C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60" w:type="dxa"/>
          </w:tcPr>
          <w:p w:rsidR="00AC3977" w:rsidRDefault="00EE2082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AC3977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AC3977" w:rsidRPr="003C5AC0" w:rsidRDefault="00517010" w:rsidP="0064709E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 модернизация школьных систем образования</w:t>
            </w:r>
          </w:p>
        </w:tc>
        <w:tc>
          <w:tcPr>
            <w:tcW w:w="1315" w:type="dxa"/>
          </w:tcPr>
          <w:p w:rsidR="00AC3977" w:rsidRDefault="00E41559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05" w:type="dxa"/>
          </w:tcPr>
          <w:p w:rsidR="00AC3977" w:rsidRDefault="000D695C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60" w:type="dxa"/>
          </w:tcPr>
          <w:p w:rsidR="00AC3977" w:rsidRDefault="00EE2082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AC3977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AC3977" w:rsidRPr="003C5AC0" w:rsidRDefault="00517010" w:rsidP="0064709E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 поддержка дорожной деятельности</w:t>
            </w:r>
          </w:p>
        </w:tc>
        <w:tc>
          <w:tcPr>
            <w:tcW w:w="1315" w:type="dxa"/>
          </w:tcPr>
          <w:p w:rsidR="00AC3977" w:rsidRDefault="00517010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  <w:r w:rsidR="00E41559">
              <w:rPr>
                <w:snapToGrid w:val="0"/>
                <w:color w:val="000000"/>
              </w:rPr>
              <w:t>6 892,7</w:t>
            </w:r>
          </w:p>
        </w:tc>
        <w:tc>
          <w:tcPr>
            <w:tcW w:w="1205" w:type="dxa"/>
          </w:tcPr>
          <w:p w:rsidR="00AC3977" w:rsidRDefault="000D695C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36 892,7</w:t>
            </w:r>
          </w:p>
        </w:tc>
        <w:tc>
          <w:tcPr>
            <w:tcW w:w="1260" w:type="dxa"/>
          </w:tcPr>
          <w:p w:rsidR="00AC3977" w:rsidRDefault="00EE2082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36 892,7</w:t>
            </w:r>
          </w:p>
        </w:tc>
      </w:tr>
      <w:tr w:rsidR="00AC3977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AC3977" w:rsidRPr="003C5AC0" w:rsidRDefault="00AB61B3" w:rsidP="0064709E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 обеспечение деятельности советников директоров</w:t>
            </w:r>
          </w:p>
        </w:tc>
        <w:tc>
          <w:tcPr>
            <w:tcW w:w="1315" w:type="dxa"/>
          </w:tcPr>
          <w:p w:rsidR="00AC3977" w:rsidRDefault="00AB61B3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E41559">
              <w:rPr>
                <w:snapToGrid w:val="0"/>
                <w:color w:val="000000"/>
              </w:rPr>
              <w:t> 186,9</w:t>
            </w:r>
          </w:p>
        </w:tc>
        <w:tc>
          <w:tcPr>
            <w:tcW w:w="1205" w:type="dxa"/>
          </w:tcPr>
          <w:p w:rsidR="00AC3977" w:rsidRDefault="000D695C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1 186,9</w:t>
            </w:r>
          </w:p>
        </w:tc>
        <w:tc>
          <w:tcPr>
            <w:tcW w:w="1260" w:type="dxa"/>
          </w:tcPr>
          <w:p w:rsidR="00AC3977" w:rsidRDefault="001E1347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1 186,9</w:t>
            </w:r>
          </w:p>
        </w:tc>
      </w:tr>
      <w:tr w:rsidR="00AB61B3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AB61B3" w:rsidRDefault="003D4966" w:rsidP="0064709E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 поддержка программы современная городская среда</w:t>
            </w:r>
          </w:p>
        </w:tc>
        <w:tc>
          <w:tcPr>
            <w:tcW w:w="1315" w:type="dxa"/>
          </w:tcPr>
          <w:p w:rsidR="00AB61B3" w:rsidRDefault="003D4966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E41559">
              <w:rPr>
                <w:snapToGrid w:val="0"/>
                <w:color w:val="000000"/>
              </w:rPr>
              <w:t> 551,8</w:t>
            </w:r>
          </w:p>
        </w:tc>
        <w:tc>
          <w:tcPr>
            <w:tcW w:w="1205" w:type="dxa"/>
          </w:tcPr>
          <w:p w:rsidR="00AB61B3" w:rsidRDefault="006B509D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60" w:type="dxa"/>
          </w:tcPr>
          <w:p w:rsidR="00AB61B3" w:rsidRDefault="001E1347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B35B4F" w:rsidRPr="003848E5" w:rsidRDefault="00FB1938" w:rsidP="00717E72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Субвенции</w:t>
            </w:r>
            <w:r w:rsidR="00B35B4F" w:rsidRPr="003848E5">
              <w:rPr>
                <w:b/>
                <w:snapToGrid w:val="0"/>
                <w:color w:val="000000"/>
                <w:sz w:val="22"/>
                <w:szCs w:val="22"/>
              </w:rPr>
              <w:t xml:space="preserve">  в т.ч.</w:t>
            </w:r>
          </w:p>
        </w:tc>
        <w:tc>
          <w:tcPr>
            <w:tcW w:w="1315" w:type="dxa"/>
          </w:tcPr>
          <w:p w:rsidR="00B35B4F" w:rsidRPr="001D311C" w:rsidRDefault="00783323" w:rsidP="00E7002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513 985</w:t>
            </w:r>
            <w:r w:rsidR="00AF64BA">
              <w:rPr>
                <w:b/>
                <w:snapToGrid w:val="0"/>
                <w:color w:val="000000"/>
              </w:rPr>
              <w:t>,0</w:t>
            </w:r>
          </w:p>
        </w:tc>
        <w:tc>
          <w:tcPr>
            <w:tcW w:w="1205" w:type="dxa"/>
          </w:tcPr>
          <w:p w:rsidR="00B35B4F" w:rsidRPr="00F31238" w:rsidRDefault="00C954DC" w:rsidP="002307E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 </w:t>
            </w:r>
            <w:r w:rsidR="00114086">
              <w:rPr>
                <w:b/>
                <w:snapToGrid w:val="0"/>
                <w:color w:val="000000"/>
              </w:rPr>
              <w:t>4</w:t>
            </w:r>
            <w:r w:rsidR="005842EE">
              <w:rPr>
                <w:b/>
                <w:snapToGrid w:val="0"/>
                <w:color w:val="000000"/>
              </w:rPr>
              <w:t>9</w:t>
            </w:r>
            <w:r w:rsidR="0008043B">
              <w:rPr>
                <w:b/>
                <w:snapToGrid w:val="0"/>
                <w:color w:val="000000"/>
              </w:rPr>
              <w:t>8 070,8</w:t>
            </w:r>
          </w:p>
        </w:tc>
        <w:tc>
          <w:tcPr>
            <w:tcW w:w="1260" w:type="dxa"/>
          </w:tcPr>
          <w:p w:rsidR="00B35B4F" w:rsidRPr="006E6655" w:rsidRDefault="00BC4127" w:rsidP="00717E72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</w:t>
            </w:r>
            <w:r w:rsidR="00C5395E">
              <w:rPr>
                <w:b/>
                <w:snapToGrid w:val="0"/>
                <w:color w:val="000000"/>
              </w:rPr>
              <w:t>98 070,8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360"/>
        </w:trPr>
        <w:tc>
          <w:tcPr>
            <w:tcW w:w="7380" w:type="dxa"/>
            <w:tcBorders>
              <w:bottom w:val="single" w:sz="4" w:space="0" w:color="auto"/>
            </w:tcBorders>
            <w:vAlign w:val="bottom"/>
          </w:tcPr>
          <w:p w:rsidR="00B35B4F" w:rsidRPr="003848E5" w:rsidRDefault="005B01C1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г</w:t>
            </w:r>
            <w:r w:rsidR="00B35B4F" w:rsidRPr="003848E5">
              <w:rPr>
                <w:snapToGrid w:val="0"/>
                <w:color w:val="000000"/>
                <w:sz w:val="22"/>
                <w:szCs w:val="22"/>
              </w:rPr>
              <w:t>осстандарт</w:t>
            </w:r>
            <w:proofErr w:type="spellEnd"/>
            <w:r w:rsidR="00B35B4F" w:rsidRPr="003848E5">
              <w:rPr>
                <w:snapToGrid w:val="0"/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B35B4F" w:rsidRPr="001D311C" w:rsidRDefault="00E83FD0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369 795</w:t>
            </w:r>
            <w:r w:rsidR="005E19BA">
              <w:rPr>
                <w:snapToGrid w:val="0"/>
                <w:color w:val="000000"/>
              </w:rPr>
              <w:t>,0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B35B4F" w:rsidRPr="00F31238" w:rsidRDefault="00D75CED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369 795,0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35B4F" w:rsidRPr="006E6655" w:rsidRDefault="00887058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  <w:r w:rsidR="009237D1">
              <w:rPr>
                <w:snapToGrid w:val="0"/>
                <w:color w:val="000000"/>
              </w:rPr>
              <w:t>69 795,0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360"/>
        </w:trPr>
        <w:tc>
          <w:tcPr>
            <w:tcW w:w="7380" w:type="dxa"/>
            <w:tcBorders>
              <w:bottom w:val="single" w:sz="4" w:space="0" w:color="auto"/>
            </w:tcBorders>
            <w:vAlign w:val="bottom"/>
          </w:tcPr>
          <w:p w:rsidR="00B35B4F" w:rsidRPr="003848E5" w:rsidRDefault="005B01C1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г</w:t>
            </w:r>
            <w:r w:rsidR="00B35B4F" w:rsidRPr="003848E5">
              <w:rPr>
                <w:snapToGrid w:val="0"/>
                <w:color w:val="000000"/>
                <w:sz w:val="22"/>
                <w:szCs w:val="22"/>
              </w:rPr>
              <w:t>осстандарт</w:t>
            </w:r>
            <w:proofErr w:type="spellEnd"/>
            <w:r w:rsidR="00B35B4F" w:rsidRPr="003848E5">
              <w:rPr>
                <w:snapToGrid w:val="0"/>
                <w:color w:val="000000"/>
                <w:sz w:val="22"/>
                <w:szCs w:val="22"/>
              </w:rPr>
              <w:t xml:space="preserve">  дошкольного  образования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756C19" w:rsidRPr="001D311C" w:rsidRDefault="00E83FD0" w:rsidP="00756C1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36 730</w:t>
            </w:r>
            <w:r w:rsidR="005E19BA">
              <w:rPr>
                <w:snapToGrid w:val="0"/>
                <w:color w:val="000000"/>
              </w:rPr>
              <w:t>,0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B35B4F" w:rsidRPr="00F31238" w:rsidRDefault="00D75CED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36 730</w:t>
            </w:r>
            <w:r w:rsidR="008A00F2">
              <w:rPr>
                <w:snapToGrid w:val="0"/>
                <w:color w:val="000000"/>
              </w:rPr>
              <w:t>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35B4F" w:rsidRPr="006E6655" w:rsidRDefault="009237D1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36 730</w:t>
            </w:r>
            <w:r w:rsidR="00A8459B">
              <w:rPr>
                <w:snapToGrid w:val="0"/>
                <w:color w:val="000000"/>
              </w:rPr>
              <w:t>,0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Pr="003848E5" w:rsidRDefault="005B01C1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к</w:t>
            </w:r>
            <w:r w:rsidR="00B35B4F" w:rsidRPr="003848E5">
              <w:rPr>
                <w:snapToGrid w:val="0"/>
                <w:color w:val="000000"/>
                <w:sz w:val="22"/>
                <w:szCs w:val="22"/>
              </w:rPr>
              <w:t>омиссия  по опеке и попечительству</w:t>
            </w:r>
          </w:p>
        </w:tc>
        <w:tc>
          <w:tcPr>
            <w:tcW w:w="1315" w:type="dxa"/>
            <w:tcBorders>
              <w:top w:val="nil"/>
            </w:tcBorders>
            <w:vAlign w:val="bottom"/>
          </w:tcPr>
          <w:p w:rsidR="00B35B4F" w:rsidRPr="001D311C" w:rsidRDefault="00CF4BD0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1 334</w:t>
            </w:r>
            <w:r w:rsidR="00C9062A">
              <w:rPr>
                <w:snapToGrid w:val="0"/>
                <w:color w:val="000000"/>
              </w:rPr>
              <w:t>,0</w:t>
            </w:r>
          </w:p>
        </w:tc>
        <w:tc>
          <w:tcPr>
            <w:tcW w:w="1205" w:type="dxa"/>
            <w:tcBorders>
              <w:top w:val="nil"/>
            </w:tcBorders>
            <w:vAlign w:val="bottom"/>
          </w:tcPr>
          <w:p w:rsidR="00B35B4F" w:rsidRPr="00F31238" w:rsidRDefault="00A964A4" w:rsidP="00153DA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241D4C">
              <w:rPr>
                <w:snapToGrid w:val="0"/>
                <w:color w:val="000000"/>
              </w:rPr>
              <w:t xml:space="preserve"> </w:t>
            </w:r>
            <w:r w:rsidR="001445F1">
              <w:rPr>
                <w:snapToGrid w:val="0"/>
                <w:color w:val="000000"/>
              </w:rPr>
              <w:t>382</w:t>
            </w:r>
            <w:r>
              <w:rPr>
                <w:snapToGrid w:val="0"/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:rsidR="00B35B4F" w:rsidRPr="006E6655" w:rsidRDefault="00241D4C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1 382,0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Pr="003848E5" w:rsidRDefault="005B01C1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-р</w:t>
            </w:r>
            <w:r w:rsidR="00B35B4F" w:rsidRPr="003848E5">
              <w:rPr>
                <w:snapToGrid w:val="0"/>
                <w:color w:val="000000"/>
                <w:sz w:val="22"/>
                <w:szCs w:val="22"/>
              </w:rPr>
              <w:t xml:space="preserve">асходы для выполнения государственных полномочий Республики Дагестан по хранению, комплектованию, учету и использованию Архивного фонда РД </w:t>
            </w:r>
          </w:p>
        </w:tc>
        <w:tc>
          <w:tcPr>
            <w:tcW w:w="1315" w:type="dxa"/>
            <w:vAlign w:val="bottom"/>
          </w:tcPr>
          <w:p w:rsidR="00B35B4F" w:rsidRPr="001D311C" w:rsidRDefault="00C9062A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266,7</w:t>
            </w:r>
          </w:p>
        </w:tc>
        <w:tc>
          <w:tcPr>
            <w:tcW w:w="1205" w:type="dxa"/>
            <w:vAlign w:val="bottom"/>
          </w:tcPr>
          <w:p w:rsidR="00B35B4F" w:rsidRPr="00F31238" w:rsidRDefault="00783F4E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266,7</w:t>
            </w:r>
          </w:p>
        </w:tc>
        <w:tc>
          <w:tcPr>
            <w:tcW w:w="1260" w:type="dxa"/>
            <w:vAlign w:val="bottom"/>
          </w:tcPr>
          <w:p w:rsidR="00B35B4F" w:rsidRPr="006E6655" w:rsidRDefault="00A8459B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266,7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Pr="003848E5" w:rsidRDefault="005B01C1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-р</w:t>
            </w:r>
            <w:r w:rsidR="00B35B4F" w:rsidRPr="003848E5">
              <w:rPr>
                <w:snapToGrid w:val="0"/>
                <w:color w:val="000000"/>
                <w:sz w:val="22"/>
                <w:szCs w:val="22"/>
              </w:rPr>
              <w:t>асходы для выполнения полномочий по воинскому учету на территориях, где отсутствуют военные комиссариаты</w:t>
            </w:r>
          </w:p>
        </w:tc>
        <w:tc>
          <w:tcPr>
            <w:tcW w:w="1315" w:type="dxa"/>
            <w:vAlign w:val="bottom"/>
          </w:tcPr>
          <w:p w:rsidR="00B35B4F" w:rsidRPr="001D311C" w:rsidRDefault="00E732A5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C02A3A">
              <w:rPr>
                <w:snapToGrid w:val="0"/>
                <w:color w:val="000000"/>
              </w:rPr>
              <w:t> 813,6</w:t>
            </w:r>
          </w:p>
        </w:tc>
        <w:tc>
          <w:tcPr>
            <w:tcW w:w="1205" w:type="dxa"/>
            <w:vAlign w:val="bottom"/>
          </w:tcPr>
          <w:p w:rsidR="00B35B4F" w:rsidRPr="00F31238" w:rsidRDefault="00D077A1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A11611">
              <w:rPr>
                <w:snapToGrid w:val="0"/>
                <w:color w:val="000000"/>
              </w:rPr>
              <w:t> 910,5</w:t>
            </w:r>
          </w:p>
        </w:tc>
        <w:tc>
          <w:tcPr>
            <w:tcW w:w="1260" w:type="dxa"/>
            <w:vAlign w:val="bottom"/>
          </w:tcPr>
          <w:p w:rsidR="00B35B4F" w:rsidRPr="006E6655" w:rsidRDefault="001A6CBE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2 910,5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Pr="003848E5" w:rsidRDefault="005B01C1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-р</w:t>
            </w:r>
            <w:r w:rsidR="00B35B4F" w:rsidRPr="003848E5">
              <w:rPr>
                <w:snapToGrid w:val="0"/>
                <w:color w:val="000000"/>
                <w:sz w:val="22"/>
                <w:szCs w:val="22"/>
              </w:rPr>
              <w:t>асходы для выполнения полномочий по образованию и организации деятельности административных комиссий</w:t>
            </w:r>
          </w:p>
        </w:tc>
        <w:tc>
          <w:tcPr>
            <w:tcW w:w="1315" w:type="dxa"/>
            <w:vAlign w:val="bottom"/>
          </w:tcPr>
          <w:p w:rsidR="00B35B4F" w:rsidRPr="001D311C" w:rsidRDefault="00A802DF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445</w:t>
            </w:r>
            <w:r w:rsidR="00C9062A">
              <w:rPr>
                <w:snapToGrid w:val="0"/>
                <w:color w:val="000000"/>
              </w:rPr>
              <w:t>,0</w:t>
            </w:r>
          </w:p>
        </w:tc>
        <w:tc>
          <w:tcPr>
            <w:tcW w:w="1205" w:type="dxa"/>
            <w:vAlign w:val="bottom"/>
          </w:tcPr>
          <w:p w:rsidR="00B35B4F" w:rsidRPr="00F31238" w:rsidRDefault="001445F1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461</w:t>
            </w:r>
            <w:r w:rsidR="008A13A5">
              <w:rPr>
                <w:snapToGrid w:val="0"/>
                <w:color w:val="000000"/>
              </w:rPr>
              <w:t>,0</w:t>
            </w:r>
          </w:p>
        </w:tc>
        <w:tc>
          <w:tcPr>
            <w:tcW w:w="1260" w:type="dxa"/>
            <w:vAlign w:val="bottom"/>
          </w:tcPr>
          <w:p w:rsidR="00B35B4F" w:rsidRPr="006E6655" w:rsidRDefault="000561E7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461,0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Pr="003848E5" w:rsidRDefault="005B01C1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-р</w:t>
            </w:r>
            <w:r w:rsidR="00B35B4F" w:rsidRPr="003848E5">
              <w:rPr>
                <w:snapToGrid w:val="0"/>
                <w:color w:val="000000"/>
                <w:sz w:val="22"/>
                <w:szCs w:val="22"/>
              </w:rPr>
              <w:t>асходы для выполнения полномочий по  организации деятельности административных комиссий по делам несовершеннолетних и защите их прав</w:t>
            </w:r>
          </w:p>
        </w:tc>
        <w:tc>
          <w:tcPr>
            <w:tcW w:w="1315" w:type="dxa"/>
            <w:vAlign w:val="bottom"/>
          </w:tcPr>
          <w:p w:rsidR="00B35B4F" w:rsidRPr="001D311C" w:rsidRDefault="00A802DF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445</w:t>
            </w:r>
            <w:r w:rsidR="00C9062A">
              <w:rPr>
                <w:snapToGrid w:val="0"/>
                <w:color w:val="000000"/>
              </w:rPr>
              <w:t>,0</w:t>
            </w:r>
          </w:p>
        </w:tc>
        <w:tc>
          <w:tcPr>
            <w:tcW w:w="1205" w:type="dxa"/>
            <w:vAlign w:val="bottom"/>
          </w:tcPr>
          <w:p w:rsidR="00B35B4F" w:rsidRPr="00F31238" w:rsidRDefault="001445F1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461</w:t>
            </w:r>
            <w:r w:rsidR="008A13A5">
              <w:rPr>
                <w:snapToGrid w:val="0"/>
                <w:color w:val="000000"/>
              </w:rPr>
              <w:t>,0</w:t>
            </w:r>
          </w:p>
        </w:tc>
        <w:tc>
          <w:tcPr>
            <w:tcW w:w="1260" w:type="dxa"/>
            <w:vAlign w:val="bottom"/>
          </w:tcPr>
          <w:p w:rsidR="00B35B4F" w:rsidRPr="006E6655" w:rsidRDefault="000561E7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461,0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Pr="003848E5" w:rsidRDefault="005B01C1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-с</w:t>
            </w:r>
            <w:r w:rsidR="00B35B4F" w:rsidRPr="003848E5">
              <w:rPr>
                <w:snapToGrid w:val="0"/>
                <w:color w:val="000000"/>
                <w:sz w:val="22"/>
                <w:szCs w:val="22"/>
              </w:rPr>
              <w:t>убвенции бюджетам муниципальных районов по наделению органов местного самоуправления государственными полномочиями Республики Дагестан по расчету и предоставлению дотаций поселениям</w:t>
            </w:r>
          </w:p>
        </w:tc>
        <w:tc>
          <w:tcPr>
            <w:tcW w:w="1315" w:type="dxa"/>
            <w:vAlign w:val="bottom"/>
          </w:tcPr>
          <w:p w:rsidR="00B35B4F" w:rsidRPr="001D311C" w:rsidRDefault="003B2B5C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42 211</w:t>
            </w:r>
            <w:r w:rsidR="00442001">
              <w:rPr>
                <w:snapToGrid w:val="0"/>
                <w:color w:val="000000"/>
              </w:rPr>
              <w:t>,0</w:t>
            </w:r>
          </w:p>
        </w:tc>
        <w:tc>
          <w:tcPr>
            <w:tcW w:w="1205" w:type="dxa"/>
            <w:vAlign w:val="bottom"/>
          </w:tcPr>
          <w:p w:rsidR="00B35B4F" w:rsidRPr="00F31238" w:rsidRDefault="00EE6CC7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25 769,0</w:t>
            </w:r>
          </w:p>
        </w:tc>
        <w:tc>
          <w:tcPr>
            <w:tcW w:w="1260" w:type="dxa"/>
            <w:vAlign w:val="bottom"/>
          </w:tcPr>
          <w:p w:rsidR="00B35B4F" w:rsidRPr="006E6655" w:rsidRDefault="001604EE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25 769,0</w:t>
            </w:r>
          </w:p>
        </w:tc>
      </w:tr>
      <w:tr w:rsidR="00864C3C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864C3C" w:rsidRDefault="00864C3C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 субвенция денежного вознаграждения за классное руководство</w:t>
            </w:r>
          </w:p>
        </w:tc>
        <w:tc>
          <w:tcPr>
            <w:tcW w:w="1315" w:type="dxa"/>
            <w:vAlign w:val="bottom"/>
          </w:tcPr>
          <w:p w:rsidR="00864C3C" w:rsidRDefault="00A802DF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24 924</w:t>
            </w:r>
            <w:r w:rsidR="00F4125E">
              <w:rPr>
                <w:snapToGrid w:val="0"/>
                <w:color w:val="000000"/>
              </w:rPr>
              <w:t>,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05" w:type="dxa"/>
            <w:vAlign w:val="bottom"/>
          </w:tcPr>
          <w:p w:rsidR="00864C3C" w:rsidRDefault="001C46C9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24 924,3</w:t>
            </w:r>
          </w:p>
        </w:tc>
        <w:tc>
          <w:tcPr>
            <w:tcW w:w="1260" w:type="dxa"/>
            <w:vAlign w:val="bottom"/>
          </w:tcPr>
          <w:p w:rsidR="00864C3C" w:rsidRDefault="007D3B5F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24 924,3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Pr="003848E5" w:rsidRDefault="006B5498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  <w:r w:rsidR="00FA04F1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к</w:t>
            </w:r>
            <w:r w:rsidR="00B35B4F">
              <w:rPr>
                <w:snapToGrid w:val="0"/>
                <w:color w:val="000000"/>
                <w:sz w:val="22"/>
                <w:szCs w:val="22"/>
              </w:rPr>
              <w:t xml:space="preserve">андидаты в присяжные заседатели </w:t>
            </w:r>
          </w:p>
        </w:tc>
        <w:tc>
          <w:tcPr>
            <w:tcW w:w="1315" w:type="dxa"/>
            <w:vAlign w:val="bottom"/>
          </w:tcPr>
          <w:p w:rsidR="00B35B4F" w:rsidRPr="001D311C" w:rsidRDefault="00055A02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5C4AE5">
              <w:rPr>
                <w:snapToGrid w:val="0"/>
                <w:color w:val="000000"/>
              </w:rPr>
              <w:t>2</w:t>
            </w:r>
            <w:r>
              <w:rPr>
                <w:snapToGrid w:val="0"/>
                <w:color w:val="000000"/>
              </w:rPr>
              <w:t>,1</w:t>
            </w:r>
          </w:p>
        </w:tc>
        <w:tc>
          <w:tcPr>
            <w:tcW w:w="1205" w:type="dxa"/>
            <w:vAlign w:val="bottom"/>
          </w:tcPr>
          <w:p w:rsidR="00B35B4F" w:rsidRPr="00F31238" w:rsidRDefault="00A11611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1,0</w:t>
            </w:r>
          </w:p>
        </w:tc>
        <w:tc>
          <w:tcPr>
            <w:tcW w:w="1260" w:type="dxa"/>
            <w:vAlign w:val="bottom"/>
          </w:tcPr>
          <w:p w:rsidR="00B35B4F" w:rsidRPr="006E6655" w:rsidRDefault="009C5F8B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Default="00191910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  <w:r w:rsidR="00FA04F1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к</w:t>
            </w:r>
            <w:r w:rsidR="00B35B4F">
              <w:rPr>
                <w:snapToGrid w:val="0"/>
                <w:color w:val="000000"/>
                <w:sz w:val="22"/>
                <w:szCs w:val="22"/>
              </w:rPr>
              <w:t>омпенсация части родительской платы</w:t>
            </w:r>
          </w:p>
        </w:tc>
        <w:tc>
          <w:tcPr>
            <w:tcW w:w="1315" w:type="dxa"/>
            <w:vAlign w:val="bottom"/>
          </w:tcPr>
          <w:p w:rsidR="00B35B4F" w:rsidRPr="001D311C" w:rsidRDefault="005F27B5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726,0</w:t>
            </w:r>
          </w:p>
        </w:tc>
        <w:tc>
          <w:tcPr>
            <w:tcW w:w="1205" w:type="dxa"/>
            <w:vAlign w:val="bottom"/>
          </w:tcPr>
          <w:p w:rsidR="00B35B4F" w:rsidRPr="00F31238" w:rsidRDefault="00FA04F1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726,0</w:t>
            </w:r>
          </w:p>
        </w:tc>
        <w:tc>
          <w:tcPr>
            <w:tcW w:w="1260" w:type="dxa"/>
            <w:vAlign w:val="bottom"/>
          </w:tcPr>
          <w:p w:rsidR="00B35B4F" w:rsidRPr="006E6655" w:rsidRDefault="006E031C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726,0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Default="00191910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  <w:r w:rsidR="00FA04F1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п</w:t>
            </w:r>
            <w:r w:rsidR="00B35B4F">
              <w:rPr>
                <w:snapToGrid w:val="0"/>
                <w:color w:val="000000"/>
                <w:sz w:val="22"/>
                <w:szCs w:val="22"/>
              </w:rPr>
              <w:t>особия на детей сирот</w:t>
            </w:r>
          </w:p>
        </w:tc>
        <w:tc>
          <w:tcPr>
            <w:tcW w:w="1315" w:type="dxa"/>
            <w:vAlign w:val="bottom"/>
          </w:tcPr>
          <w:p w:rsidR="00B35B4F" w:rsidRPr="001D311C" w:rsidRDefault="005C4AE5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9 060</w:t>
            </w:r>
            <w:r w:rsidR="005F27B5">
              <w:rPr>
                <w:snapToGrid w:val="0"/>
                <w:color w:val="000000"/>
              </w:rPr>
              <w:t>,0</w:t>
            </w:r>
          </w:p>
        </w:tc>
        <w:tc>
          <w:tcPr>
            <w:tcW w:w="1205" w:type="dxa"/>
            <w:vAlign w:val="bottom"/>
          </w:tcPr>
          <w:p w:rsidR="00B35B4F" w:rsidRPr="00F31238" w:rsidRDefault="00A11611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9 422</w:t>
            </w:r>
            <w:r w:rsidR="001D72F3">
              <w:rPr>
                <w:snapToGrid w:val="0"/>
                <w:color w:val="000000"/>
              </w:rPr>
              <w:t>,0</w:t>
            </w:r>
          </w:p>
        </w:tc>
        <w:tc>
          <w:tcPr>
            <w:tcW w:w="1260" w:type="dxa"/>
            <w:vAlign w:val="bottom"/>
          </w:tcPr>
          <w:p w:rsidR="00B35B4F" w:rsidRPr="006E6655" w:rsidRDefault="006E031C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9 422,0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Default="00191910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  <w:r w:rsidR="00FA04F1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о</w:t>
            </w:r>
            <w:r w:rsidR="00B35B4F">
              <w:rPr>
                <w:snapToGrid w:val="0"/>
                <w:color w:val="000000"/>
                <w:sz w:val="22"/>
                <w:szCs w:val="22"/>
              </w:rPr>
              <w:t>беспечение жильем детей сирот</w:t>
            </w:r>
          </w:p>
        </w:tc>
        <w:tc>
          <w:tcPr>
            <w:tcW w:w="1315" w:type="dxa"/>
            <w:vAlign w:val="bottom"/>
          </w:tcPr>
          <w:p w:rsidR="00B35B4F" w:rsidRPr="001D311C" w:rsidRDefault="00E72326" w:rsidP="00257B5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25 222,3</w:t>
            </w:r>
          </w:p>
        </w:tc>
        <w:tc>
          <w:tcPr>
            <w:tcW w:w="1205" w:type="dxa"/>
            <w:vAlign w:val="bottom"/>
          </w:tcPr>
          <w:p w:rsidR="00B35B4F" w:rsidRPr="00F31238" w:rsidRDefault="00FF33C1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25 222,3</w:t>
            </w:r>
          </w:p>
        </w:tc>
        <w:tc>
          <w:tcPr>
            <w:tcW w:w="1260" w:type="dxa"/>
            <w:vAlign w:val="bottom"/>
          </w:tcPr>
          <w:p w:rsidR="00B35B4F" w:rsidRPr="006E6655" w:rsidRDefault="00F06051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25 222,3</w:t>
            </w:r>
          </w:p>
        </w:tc>
      </w:tr>
      <w:tr w:rsidR="0051577D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51577D" w:rsidRDefault="0051577D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- </w:t>
            </w:r>
            <w:r w:rsidRPr="003C5AC0">
              <w:rPr>
                <w:snapToGrid w:val="0"/>
                <w:color w:val="000000"/>
              </w:rPr>
              <w:t xml:space="preserve"> отлов и содержание безнадзорных животных</w:t>
            </w:r>
          </w:p>
        </w:tc>
        <w:tc>
          <w:tcPr>
            <w:tcW w:w="1315" w:type="dxa"/>
            <w:vAlign w:val="bottom"/>
          </w:tcPr>
          <w:p w:rsidR="0051577D" w:rsidRDefault="005C4AE5" w:rsidP="00257B5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05" w:type="dxa"/>
            <w:vAlign w:val="bottom"/>
          </w:tcPr>
          <w:p w:rsidR="0051577D" w:rsidRDefault="001C46C9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51577D" w:rsidRDefault="00F51E97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1"/>
        </w:trPr>
        <w:tc>
          <w:tcPr>
            <w:tcW w:w="7380" w:type="dxa"/>
            <w:vAlign w:val="bottom"/>
          </w:tcPr>
          <w:p w:rsidR="00B35B4F" w:rsidRPr="003848E5" w:rsidRDefault="00B35B4F" w:rsidP="00717E72">
            <w:pPr>
              <w:jc w:val="both"/>
              <w:rPr>
                <w:b/>
                <w:snapToGrid w:val="0"/>
                <w:color w:val="000000"/>
              </w:rPr>
            </w:pPr>
            <w:r w:rsidRPr="003848E5">
              <w:rPr>
                <w:b/>
                <w:snapToGrid w:val="0"/>
                <w:color w:val="000000"/>
                <w:sz w:val="22"/>
                <w:szCs w:val="22"/>
              </w:rPr>
              <w:t>Всего межбюджетные  трансферты</w:t>
            </w:r>
          </w:p>
        </w:tc>
        <w:tc>
          <w:tcPr>
            <w:tcW w:w="1315" w:type="dxa"/>
            <w:vAlign w:val="bottom"/>
          </w:tcPr>
          <w:p w:rsidR="00EE5F09" w:rsidRPr="001D311C" w:rsidRDefault="00CF1DF4" w:rsidP="009F683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</w:t>
            </w:r>
            <w:r w:rsidR="003B2B5C">
              <w:rPr>
                <w:b/>
                <w:snapToGrid w:val="0"/>
                <w:color w:val="000000"/>
              </w:rPr>
              <w:t>34 936</w:t>
            </w:r>
            <w:r w:rsidR="000C02EB">
              <w:rPr>
                <w:b/>
                <w:snapToGrid w:val="0"/>
                <w:color w:val="000000"/>
              </w:rPr>
              <w:t>,5</w:t>
            </w:r>
          </w:p>
        </w:tc>
        <w:tc>
          <w:tcPr>
            <w:tcW w:w="1205" w:type="dxa"/>
            <w:vAlign w:val="bottom"/>
          </w:tcPr>
          <w:p w:rsidR="00B35B4F" w:rsidRPr="00F31238" w:rsidRDefault="005718C2" w:rsidP="00717E72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60</w:t>
            </w:r>
            <w:r w:rsidR="00714743">
              <w:rPr>
                <w:b/>
                <w:snapToGrid w:val="0"/>
                <w:color w:val="000000"/>
              </w:rPr>
              <w:t>8 943,2</w:t>
            </w:r>
          </w:p>
        </w:tc>
        <w:tc>
          <w:tcPr>
            <w:tcW w:w="1260" w:type="dxa"/>
            <w:vAlign w:val="bottom"/>
          </w:tcPr>
          <w:p w:rsidR="00B35B4F" w:rsidRPr="006E6655" w:rsidRDefault="002D0178" w:rsidP="00717E72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</w:t>
            </w:r>
            <w:r w:rsidR="00417B88">
              <w:rPr>
                <w:b/>
                <w:snapToGrid w:val="0"/>
                <w:color w:val="000000"/>
              </w:rPr>
              <w:t>18 307,2</w:t>
            </w:r>
          </w:p>
        </w:tc>
      </w:tr>
    </w:tbl>
    <w:p w:rsidR="00A0484E" w:rsidRPr="003848E5" w:rsidRDefault="00A0484E" w:rsidP="00A0484E">
      <w:pPr>
        <w:ind w:right="-25"/>
        <w:jc w:val="right"/>
        <w:rPr>
          <w:b/>
          <w:sz w:val="22"/>
          <w:szCs w:val="22"/>
        </w:rPr>
      </w:pPr>
    </w:p>
    <w:p w:rsidR="00A0484E" w:rsidRPr="003848E5" w:rsidRDefault="00A0484E" w:rsidP="00A0484E">
      <w:pPr>
        <w:ind w:right="-25"/>
        <w:jc w:val="right"/>
        <w:rPr>
          <w:b/>
          <w:sz w:val="22"/>
          <w:szCs w:val="22"/>
        </w:rPr>
      </w:pPr>
    </w:p>
    <w:p w:rsidR="00A0484E" w:rsidRDefault="00A0484E" w:rsidP="00A0484E">
      <w:pPr>
        <w:ind w:right="-25"/>
        <w:jc w:val="right"/>
        <w:rPr>
          <w:b/>
          <w:sz w:val="20"/>
          <w:szCs w:val="18"/>
        </w:rPr>
      </w:pPr>
    </w:p>
    <w:p w:rsidR="00A0484E" w:rsidRDefault="00A0484E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48731E">
      <w:pPr>
        <w:tabs>
          <w:tab w:val="left" w:pos="5370"/>
        </w:tabs>
        <w:ind w:right="-25"/>
      </w:pPr>
      <w:r>
        <w:lastRenderedPageBreak/>
        <w:t xml:space="preserve">                                                                </w:t>
      </w:r>
      <w:r w:rsidR="00604B2C">
        <w:t xml:space="preserve">                 </w:t>
      </w:r>
      <w:r>
        <w:t xml:space="preserve">  </w:t>
      </w:r>
    </w:p>
    <w:p w:rsidR="00604B2C" w:rsidRDefault="002A1A96" w:rsidP="0048731E">
      <w:pPr>
        <w:tabs>
          <w:tab w:val="left" w:pos="7290"/>
        </w:tabs>
        <w:ind w:right="-25"/>
      </w:pPr>
      <w:r>
        <w:t xml:space="preserve">                                                                     </w:t>
      </w:r>
      <w:r w:rsidR="00604B2C">
        <w:t xml:space="preserve">           </w:t>
      </w:r>
      <w:r w:rsidR="0042053D">
        <w:t xml:space="preserve">    </w:t>
      </w:r>
      <w:r w:rsidR="00604B2C">
        <w:t xml:space="preserve">                                        </w:t>
      </w:r>
      <w:r w:rsidR="0042053D">
        <w:t xml:space="preserve">                            </w:t>
      </w:r>
    </w:p>
    <w:p w:rsidR="002A1A96" w:rsidRDefault="0042053D" w:rsidP="002A1A96">
      <w:pPr>
        <w:ind w:right="-25"/>
        <w:jc w:val="center"/>
      </w:pPr>
      <w:r>
        <w:t xml:space="preserve">                   </w:t>
      </w:r>
      <w:r w:rsidR="002A1A96">
        <w:t xml:space="preserve">                                                                             </w:t>
      </w:r>
      <w:r w:rsidR="00A3546B">
        <w:t xml:space="preserve">        </w:t>
      </w:r>
      <w:r w:rsidR="002A1A96">
        <w:rPr>
          <w:b/>
        </w:rPr>
        <w:t xml:space="preserve">    </w:t>
      </w:r>
    </w:p>
    <w:p w:rsidR="00FC3429" w:rsidRDefault="0042053D" w:rsidP="000941F2">
      <w:pPr>
        <w:tabs>
          <w:tab w:val="center" w:pos="5049"/>
          <w:tab w:val="right" w:pos="9379"/>
        </w:tabs>
        <w:ind w:right="-25" w:firstLine="720"/>
      </w:pPr>
      <w:r>
        <w:t xml:space="preserve">          </w:t>
      </w:r>
      <w:r w:rsidR="002A1A96">
        <w:t xml:space="preserve">               </w:t>
      </w:r>
      <w:r w:rsidR="00A3546B">
        <w:t xml:space="preserve">       </w:t>
      </w:r>
      <w:r>
        <w:t xml:space="preserve">   </w:t>
      </w:r>
    </w:p>
    <w:p w:rsidR="002A1A96" w:rsidRDefault="00CD129E" w:rsidP="00CD129E">
      <w:pPr>
        <w:tabs>
          <w:tab w:val="center" w:pos="5049"/>
          <w:tab w:val="left" w:pos="7575"/>
        </w:tabs>
        <w:ind w:right="-25" w:firstLine="720"/>
      </w:pPr>
      <w:r>
        <w:tab/>
      </w:r>
      <w:r w:rsidR="0042053D">
        <w:t xml:space="preserve">          </w:t>
      </w:r>
      <w:r>
        <w:tab/>
      </w:r>
    </w:p>
    <w:p w:rsidR="00CD129E" w:rsidRDefault="00CD129E" w:rsidP="00CD129E">
      <w:pPr>
        <w:tabs>
          <w:tab w:val="center" w:pos="5049"/>
          <w:tab w:val="left" w:pos="7575"/>
        </w:tabs>
        <w:ind w:right="-25" w:firstLine="720"/>
      </w:pPr>
    </w:p>
    <w:p w:rsidR="002A1A96" w:rsidRDefault="002A1A96" w:rsidP="002A1A96"/>
    <w:p w:rsidR="002A1A96" w:rsidRPr="00793DDB" w:rsidRDefault="00793DDB" w:rsidP="00793DDB">
      <w:pPr>
        <w:jc w:val="center"/>
      </w:pPr>
      <w:r w:rsidRPr="00793DDB">
        <w:t xml:space="preserve">                                                                           </w:t>
      </w:r>
      <w:r>
        <w:t xml:space="preserve">                           </w:t>
      </w:r>
      <w:r w:rsidRPr="00793DDB">
        <w:t xml:space="preserve">   Приложение № 4</w:t>
      </w:r>
    </w:p>
    <w:p w:rsidR="002A1A96" w:rsidRPr="00793DDB" w:rsidRDefault="002A1A96" w:rsidP="002A1A96"/>
    <w:p w:rsidR="002A1A96" w:rsidRPr="00EC004C" w:rsidRDefault="002A1A96" w:rsidP="002A1A96">
      <w:pPr>
        <w:rPr>
          <w:b/>
        </w:rPr>
      </w:pPr>
      <w:r>
        <w:t xml:space="preserve">                                                   </w:t>
      </w:r>
      <w:proofErr w:type="gramStart"/>
      <w:r w:rsidRPr="00EC004C">
        <w:rPr>
          <w:b/>
        </w:rPr>
        <w:t>П</w:t>
      </w:r>
      <w:proofErr w:type="gramEnd"/>
      <w:r w:rsidRPr="00EC004C">
        <w:rPr>
          <w:b/>
        </w:rPr>
        <w:t xml:space="preserve">  Е  Р  Е  Ч  Е  Н  Ь</w:t>
      </w:r>
    </w:p>
    <w:p w:rsidR="002A1A96" w:rsidRDefault="002A1A96" w:rsidP="002A1A96">
      <w:r>
        <w:t xml:space="preserve">        Получателей  муниципальных  гарантий   и  объемы  их  обязательств </w:t>
      </w:r>
    </w:p>
    <w:p w:rsidR="002A1A96" w:rsidRDefault="002A1A96" w:rsidP="002A1A96">
      <w:r>
        <w:t xml:space="preserve">        перед  местным  бюджетом</w:t>
      </w:r>
      <w:proofErr w:type="gramStart"/>
      <w:r>
        <w:t xml:space="preserve"> ,</w:t>
      </w:r>
      <w:proofErr w:type="gramEnd"/>
      <w:r>
        <w:t xml:space="preserve">  возникающих  в связи  с  исполнением  за</w:t>
      </w:r>
    </w:p>
    <w:p w:rsidR="002A1A96" w:rsidRDefault="002A1A96" w:rsidP="002A1A96">
      <w:r>
        <w:t xml:space="preserve">        </w:t>
      </w:r>
      <w:r w:rsidR="00405229">
        <w:t>счет  казны  МР</w:t>
      </w:r>
      <w:r>
        <w:t xml:space="preserve">  «  Тарумовский  район» РД  гарантийных  обязательств</w:t>
      </w:r>
    </w:p>
    <w:p w:rsidR="002A1A96" w:rsidRDefault="002A1A96" w:rsidP="002A1A96">
      <w:r>
        <w:t xml:space="preserve">                              </w:t>
      </w:r>
      <w:r w:rsidR="00405229">
        <w:t>МР</w:t>
      </w:r>
      <w:r>
        <w:t xml:space="preserve">  «Тарумовский  район»  РД </w:t>
      </w:r>
    </w:p>
    <w:p w:rsidR="002A1A96" w:rsidRDefault="002A1A96" w:rsidP="002A1A96"/>
    <w:p w:rsidR="002A1A96" w:rsidRDefault="002A1A96" w:rsidP="002A1A96"/>
    <w:p w:rsidR="002A1A96" w:rsidRDefault="002A1A96" w:rsidP="002A1A96"/>
    <w:p w:rsidR="002A1A96" w:rsidRDefault="002A1A96" w:rsidP="002A1A96"/>
    <w:p w:rsidR="002A1A96" w:rsidRDefault="002A1A96" w:rsidP="002A1A96">
      <w:r>
        <w:t xml:space="preserve">                                                                                                                                                руб.</w:t>
      </w:r>
    </w:p>
    <w:tbl>
      <w:tblPr>
        <w:tblStyle w:val="af"/>
        <w:tblW w:w="0" w:type="auto"/>
        <w:tblLook w:val="04A0"/>
      </w:tblPr>
      <w:tblGrid>
        <w:gridCol w:w="4785"/>
        <w:gridCol w:w="4785"/>
      </w:tblGrid>
      <w:tr w:rsidR="002A1A96" w:rsidTr="007A7CD8">
        <w:tc>
          <w:tcPr>
            <w:tcW w:w="4785" w:type="dxa"/>
          </w:tcPr>
          <w:p w:rsidR="002A1A96" w:rsidRDefault="002A1A96" w:rsidP="007A7CD8">
            <w:r>
              <w:t>Получатели  местного  кредита</w:t>
            </w:r>
          </w:p>
        </w:tc>
        <w:tc>
          <w:tcPr>
            <w:tcW w:w="4785" w:type="dxa"/>
          </w:tcPr>
          <w:p w:rsidR="00947201" w:rsidRDefault="002A1A96" w:rsidP="007A7CD8">
            <w:r>
              <w:t>Размер обязательств  перед  м</w:t>
            </w:r>
            <w:r w:rsidR="00772006">
              <w:t>естным  бюджетом  на  01.01.2025</w:t>
            </w:r>
            <w:r w:rsidR="00A116ED">
              <w:t xml:space="preserve"> г.</w:t>
            </w:r>
          </w:p>
          <w:p w:rsidR="002A1A96" w:rsidRDefault="002A1A96" w:rsidP="007A7CD8">
            <w:r>
              <w:t xml:space="preserve"> год</w:t>
            </w:r>
          </w:p>
        </w:tc>
      </w:tr>
      <w:tr w:rsidR="002A1A96" w:rsidTr="007A7CD8">
        <w:tc>
          <w:tcPr>
            <w:tcW w:w="4785" w:type="dxa"/>
          </w:tcPr>
          <w:p w:rsidR="002A1A96" w:rsidRDefault="002A1A96" w:rsidP="007A7CD8">
            <w:r>
              <w:t>ООО  «Фермер»</w:t>
            </w:r>
          </w:p>
        </w:tc>
        <w:tc>
          <w:tcPr>
            <w:tcW w:w="4785" w:type="dxa"/>
          </w:tcPr>
          <w:p w:rsidR="002A1A96" w:rsidRDefault="002A1A96" w:rsidP="007A7CD8">
            <w:r>
              <w:t>213</w:t>
            </w:r>
            <w:r w:rsidR="00351A73">
              <w:t xml:space="preserve"> </w:t>
            </w:r>
            <w:r>
              <w:t>564</w:t>
            </w:r>
          </w:p>
        </w:tc>
      </w:tr>
      <w:tr w:rsidR="002A1A96" w:rsidTr="007A7CD8">
        <w:tc>
          <w:tcPr>
            <w:tcW w:w="4785" w:type="dxa"/>
          </w:tcPr>
          <w:p w:rsidR="002A1A96" w:rsidRDefault="009C69F1" w:rsidP="007A7CD8">
            <w:r>
              <w:t>Бюджетный кредит</w:t>
            </w:r>
          </w:p>
        </w:tc>
        <w:tc>
          <w:tcPr>
            <w:tcW w:w="4785" w:type="dxa"/>
          </w:tcPr>
          <w:p w:rsidR="002A1A96" w:rsidRDefault="00351A73" w:rsidP="007A7CD8">
            <w:r>
              <w:t>2</w:t>
            </w:r>
            <w:r w:rsidR="00772006">
              <w:t>0 350</w:t>
            </w:r>
            <w:r w:rsidR="00766E25">
              <w:t xml:space="preserve"> 000</w:t>
            </w:r>
          </w:p>
        </w:tc>
      </w:tr>
      <w:tr w:rsidR="002A1A96" w:rsidTr="007A7CD8">
        <w:tc>
          <w:tcPr>
            <w:tcW w:w="4785" w:type="dxa"/>
          </w:tcPr>
          <w:p w:rsidR="002A1A96" w:rsidRDefault="002A1A96" w:rsidP="007A7CD8">
            <w:r>
              <w:t>итого</w:t>
            </w:r>
          </w:p>
        </w:tc>
        <w:tc>
          <w:tcPr>
            <w:tcW w:w="4785" w:type="dxa"/>
          </w:tcPr>
          <w:p w:rsidR="002A1A96" w:rsidRDefault="00351A73" w:rsidP="007A7CD8">
            <w:r>
              <w:t>2</w:t>
            </w:r>
            <w:r w:rsidR="00092195">
              <w:t>0 563 564</w:t>
            </w:r>
          </w:p>
        </w:tc>
      </w:tr>
    </w:tbl>
    <w:p w:rsidR="002A1A96" w:rsidRDefault="002A1A96" w:rsidP="002A1A96"/>
    <w:p w:rsidR="002A1A96" w:rsidRDefault="002A1A96" w:rsidP="002A1A96"/>
    <w:p w:rsidR="002A1A96" w:rsidRDefault="002A1A96" w:rsidP="002A1A96"/>
    <w:p w:rsidR="002A1A96" w:rsidRDefault="002A1A96" w:rsidP="002A1A96"/>
    <w:p w:rsidR="002A1A96" w:rsidRDefault="002A1A96" w:rsidP="002A1A96"/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2A1A96">
      <w:pPr>
        <w:ind w:right="-25"/>
      </w:pPr>
      <w:r>
        <w:t xml:space="preserve">                                                                                </w:t>
      </w:r>
      <w:r w:rsidR="00604B2C">
        <w:t xml:space="preserve">               </w:t>
      </w:r>
      <w:r>
        <w:t xml:space="preserve">            </w:t>
      </w:r>
    </w:p>
    <w:p w:rsidR="002A1A96" w:rsidRDefault="002A1A96" w:rsidP="002A1A96">
      <w:pPr>
        <w:ind w:right="-25"/>
      </w:pPr>
      <w:r>
        <w:t xml:space="preserve">                                                                </w:t>
      </w:r>
      <w:r w:rsidR="00604B2C">
        <w:t xml:space="preserve">       </w:t>
      </w:r>
    </w:p>
    <w:p w:rsidR="00604B2C" w:rsidRDefault="002A1A96" w:rsidP="00604B2C">
      <w:pPr>
        <w:ind w:right="-25"/>
        <w:jc w:val="center"/>
      </w:pPr>
      <w:r>
        <w:t xml:space="preserve">                                   </w:t>
      </w:r>
      <w:r w:rsidR="00604B2C">
        <w:t xml:space="preserve">                                 </w:t>
      </w:r>
      <w:r w:rsidR="00793DDB">
        <w:t xml:space="preserve">                 </w:t>
      </w:r>
      <w:r w:rsidR="00604B2C">
        <w:t xml:space="preserve"> </w:t>
      </w:r>
    </w:p>
    <w:p w:rsidR="00604B2C" w:rsidRDefault="00604B2C" w:rsidP="00604B2C">
      <w:pPr>
        <w:ind w:right="-25"/>
        <w:jc w:val="center"/>
      </w:pPr>
      <w:r>
        <w:lastRenderedPageBreak/>
        <w:t xml:space="preserve">                                                   </w:t>
      </w:r>
      <w:r w:rsidR="00793DDB">
        <w:t xml:space="preserve">                               </w:t>
      </w:r>
      <w:r>
        <w:t xml:space="preserve"> </w:t>
      </w:r>
    </w:p>
    <w:p w:rsidR="00A36DB4" w:rsidRDefault="00604B2C" w:rsidP="00604B2C">
      <w:pPr>
        <w:ind w:right="-25"/>
        <w:jc w:val="center"/>
      </w:pPr>
      <w:r>
        <w:t xml:space="preserve">                                                    </w:t>
      </w:r>
      <w:r w:rsidR="00793DDB">
        <w:t xml:space="preserve"> </w:t>
      </w:r>
    </w:p>
    <w:p w:rsidR="00FB6E8D" w:rsidRDefault="00793DDB" w:rsidP="00604B2C">
      <w:pPr>
        <w:ind w:right="-25"/>
        <w:jc w:val="center"/>
      </w:pPr>
      <w:r>
        <w:t xml:space="preserve">     </w:t>
      </w:r>
    </w:p>
    <w:p w:rsidR="002A1A96" w:rsidRDefault="00793DDB" w:rsidP="00604B2C">
      <w:pPr>
        <w:ind w:right="-25"/>
        <w:jc w:val="center"/>
      </w:pPr>
      <w:r>
        <w:t xml:space="preserve">  </w:t>
      </w:r>
      <w:r w:rsidR="00604B2C">
        <w:t xml:space="preserve">                           </w:t>
      </w:r>
    </w:p>
    <w:p w:rsidR="002A1A96" w:rsidRDefault="002A1A96" w:rsidP="002A1A96">
      <w:pPr>
        <w:ind w:right="-25"/>
        <w:jc w:val="center"/>
      </w:pPr>
      <w:r>
        <w:t xml:space="preserve">                                                     </w:t>
      </w:r>
      <w:r w:rsidR="00793DDB">
        <w:t xml:space="preserve">                    </w:t>
      </w:r>
      <w:r>
        <w:rPr>
          <w:b/>
        </w:rPr>
        <w:t xml:space="preserve">       </w:t>
      </w:r>
    </w:p>
    <w:p w:rsidR="006920ED" w:rsidRDefault="00604B2C" w:rsidP="00604B2C">
      <w:pPr>
        <w:ind w:right="-25" w:firstLine="720"/>
        <w:jc w:val="center"/>
      </w:pPr>
      <w:r w:rsidRPr="00B77D82">
        <w:t xml:space="preserve">  </w:t>
      </w:r>
      <w:r w:rsidR="00B77D82" w:rsidRPr="00B77D82">
        <w:t xml:space="preserve">                                                                         </w:t>
      </w:r>
      <w:r w:rsidR="00492E7B">
        <w:t xml:space="preserve">                      </w:t>
      </w:r>
      <w:r w:rsidR="006920ED">
        <w:t xml:space="preserve"> </w:t>
      </w:r>
    </w:p>
    <w:p w:rsidR="002A1A96" w:rsidRPr="00B77D82" w:rsidRDefault="006920ED" w:rsidP="00604B2C">
      <w:pPr>
        <w:ind w:right="-25" w:firstLine="720"/>
        <w:jc w:val="center"/>
      </w:pPr>
      <w:r>
        <w:t xml:space="preserve">                                                                                                 </w:t>
      </w:r>
      <w:r w:rsidR="00492E7B">
        <w:t>Приложение</w:t>
      </w:r>
      <w:r w:rsidR="00B77D82" w:rsidRPr="00B77D82">
        <w:t xml:space="preserve"> № 5</w:t>
      </w:r>
      <w:r w:rsidR="00604B2C" w:rsidRPr="00B77D82">
        <w:t xml:space="preserve">                                           </w:t>
      </w:r>
      <w:r w:rsidR="00793DDB" w:rsidRPr="00B77D82">
        <w:t xml:space="preserve">                           </w:t>
      </w:r>
    </w:p>
    <w:p w:rsidR="002A1A96" w:rsidRDefault="002A1A96" w:rsidP="002A1A96">
      <w:pPr>
        <w:ind w:right="-25" w:firstLine="720"/>
        <w:jc w:val="center"/>
      </w:pPr>
      <w:r>
        <w:t xml:space="preserve">                             </w:t>
      </w:r>
      <w:r w:rsidR="00793DDB">
        <w:t xml:space="preserve">                   </w:t>
      </w:r>
    </w:p>
    <w:p w:rsidR="002A1A96" w:rsidRDefault="002A1A96" w:rsidP="002A1A96">
      <w:pPr>
        <w:ind w:right="-25" w:firstLine="720"/>
      </w:pPr>
    </w:p>
    <w:p w:rsidR="002A1A96" w:rsidRDefault="002A1A96" w:rsidP="002A1A96">
      <w:pPr>
        <w:jc w:val="right"/>
      </w:pPr>
    </w:p>
    <w:p w:rsidR="002A1A96" w:rsidRDefault="002A1A96" w:rsidP="002A1A96">
      <w:pPr>
        <w:ind w:firstLine="720"/>
        <w:jc w:val="right"/>
      </w:pPr>
    </w:p>
    <w:p w:rsidR="002A1A96" w:rsidRDefault="00DC333D" w:rsidP="002A1A96">
      <w:pPr>
        <w:jc w:val="center"/>
        <w:rPr>
          <w:b/>
        </w:rPr>
      </w:pPr>
      <w:r>
        <w:rPr>
          <w:b/>
        </w:rPr>
        <w:t xml:space="preserve"> Источники </w:t>
      </w:r>
      <w:r w:rsidR="002A1A96">
        <w:rPr>
          <w:b/>
        </w:rPr>
        <w:t xml:space="preserve"> финансирования дефицита    бюджета </w:t>
      </w:r>
    </w:p>
    <w:p w:rsidR="002A1A96" w:rsidRDefault="00BE76E9" w:rsidP="002A1A96">
      <w:pPr>
        <w:jc w:val="center"/>
        <w:rPr>
          <w:b/>
        </w:rPr>
      </w:pPr>
      <w:r>
        <w:rPr>
          <w:b/>
        </w:rPr>
        <w:t>МР</w:t>
      </w:r>
      <w:r w:rsidR="002A1A96">
        <w:rPr>
          <w:b/>
        </w:rPr>
        <w:t xml:space="preserve"> «Тарумовский район» РД</w:t>
      </w:r>
    </w:p>
    <w:p w:rsidR="002A1A96" w:rsidRDefault="002A1A96" w:rsidP="002A1A96">
      <w:pPr>
        <w:ind w:firstLine="720"/>
        <w:jc w:val="both"/>
        <w:rPr>
          <w:b/>
        </w:rPr>
      </w:pPr>
    </w:p>
    <w:p w:rsidR="002A1A96" w:rsidRDefault="000635B6" w:rsidP="002A1A96">
      <w:pPr>
        <w:ind w:firstLine="720"/>
        <w:jc w:val="right"/>
      </w:pPr>
      <w:r>
        <w:t>(</w:t>
      </w:r>
      <w:r w:rsidR="002A1A96">
        <w:t xml:space="preserve"> рублей)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0"/>
        <w:gridCol w:w="1260"/>
        <w:gridCol w:w="972"/>
        <w:gridCol w:w="1023"/>
      </w:tblGrid>
      <w:tr w:rsidR="002A1A96" w:rsidTr="007A7CD8">
        <w:trPr>
          <w:trHeight w:val="736"/>
        </w:trPr>
        <w:tc>
          <w:tcPr>
            <w:tcW w:w="6840" w:type="dxa"/>
            <w:vMerge w:val="restart"/>
            <w:vAlign w:val="center"/>
          </w:tcPr>
          <w:p w:rsidR="002A1A96" w:rsidRDefault="002A1A96" w:rsidP="007A7CD8">
            <w:pPr>
              <w:jc w:val="center"/>
              <w:rPr>
                <w:b/>
              </w:rPr>
            </w:pPr>
            <w:r>
              <w:rPr>
                <w:b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3255" w:type="dxa"/>
            <w:gridSpan w:val="3"/>
            <w:tcBorders>
              <w:bottom w:val="single" w:sz="4" w:space="0" w:color="auto"/>
            </w:tcBorders>
            <w:vAlign w:val="center"/>
          </w:tcPr>
          <w:p w:rsidR="002A1A96" w:rsidRDefault="002A1A96" w:rsidP="007A7CD8">
            <w:pPr>
              <w:jc w:val="center"/>
              <w:rPr>
                <w:b/>
              </w:rPr>
            </w:pPr>
          </w:p>
          <w:p w:rsidR="002A1A96" w:rsidRDefault="002A1A96" w:rsidP="007A7CD8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2A1A96" w:rsidTr="001D55E3">
        <w:trPr>
          <w:trHeight w:val="421"/>
        </w:trPr>
        <w:tc>
          <w:tcPr>
            <w:tcW w:w="6840" w:type="dxa"/>
            <w:vMerge/>
            <w:tcBorders>
              <w:bottom w:val="nil"/>
            </w:tcBorders>
            <w:vAlign w:val="center"/>
          </w:tcPr>
          <w:p w:rsidR="002A1A96" w:rsidRDefault="002A1A96" w:rsidP="007A7CD8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2A1A96" w:rsidRDefault="001D55E3" w:rsidP="007A7CD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BE76E9">
              <w:rPr>
                <w:b/>
              </w:rPr>
              <w:t xml:space="preserve"> </w:t>
            </w:r>
            <w:r w:rsidR="002A1A96">
              <w:rPr>
                <w:b/>
              </w:rPr>
              <w:t>г.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2A1A96" w:rsidRDefault="001D55E3" w:rsidP="007A7CD8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BE76E9">
              <w:rPr>
                <w:b/>
              </w:rPr>
              <w:t xml:space="preserve"> </w:t>
            </w:r>
            <w:r w:rsidR="002A1A96">
              <w:rPr>
                <w:b/>
              </w:rPr>
              <w:t>г.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:rsidR="002A1A96" w:rsidRDefault="001D55E3" w:rsidP="007A7CD8">
            <w:pPr>
              <w:jc w:val="center"/>
              <w:rPr>
                <w:b/>
              </w:rPr>
            </w:pPr>
            <w:r>
              <w:rPr>
                <w:b/>
              </w:rPr>
              <w:t xml:space="preserve">2026 </w:t>
            </w:r>
            <w:r w:rsidR="002A1A96">
              <w:rPr>
                <w:b/>
              </w:rPr>
              <w:t>г.</w:t>
            </w:r>
          </w:p>
        </w:tc>
      </w:tr>
      <w:tr w:rsidR="002A1A96" w:rsidTr="001D55E3">
        <w:trPr>
          <w:trHeight w:val="75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Default="000F08E8" w:rsidP="007362B8">
            <w:pPr>
              <w:jc w:val="both"/>
            </w:pPr>
            <w:r>
              <w:t>- п</w:t>
            </w:r>
            <w:r w:rsidR="002A1A96">
              <w:t xml:space="preserve">ривлечение прочих </w:t>
            </w:r>
            <w:proofErr w:type="gramStart"/>
            <w:r w:rsidR="002A1A96">
              <w:t>источников внутреннего финансирования дефицита бюджетов муниципальных районов</w:t>
            </w:r>
            <w:proofErr w:type="gramEnd"/>
            <w:r w:rsidR="002A1A96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Pr="008E559B" w:rsidRDefault="004636C9" w:rsidP="00EB78CD">
            <w:pPr>
              <w:jc w:val="center"/>
            </w:pPr>
            <w:r>
              <w:t>8</w:t>
            </w:r>
            <w:r w:rsidR="00D32B4D">
              <w:t>400,5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Pr="00B04F68" w:rsidRDefault="002A1A96" w:rsidP="00EB78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Pr="009329E6" w:rsidRDefault="002A1A96" w:rsidP="00EB78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A1A96" w:rsidTr="001D55E3">
        <w:trPr>
          <w:trHeight w:val="77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Default="000F08E8" w:rsidP="007362B8">
            <w:pPr>
              <w:jc w:val="both"/>
            </w:pPr>
            <w:r>
              <w:t>- и</w:t>
            </w:r>
            <w:r w:rsidR="002A1A96">
              <w:t>зменение остатков  средств на  счетах  по  учету  сред</w:t>
            </w:r>
            <w:r w:rsidR="00BE76E9">
              <w:t>ств  бюджета  МР</w:t>
            </w:r>
            <w:r w:rsidR="002A1A96">
              <w:t xml:space="preserve"> «Тарумовский  район»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Pr="008E559B" w:rsidRDefault="00A93FC3" w:rsidP="00EB78CD">
            <w:pPr>
              <w:jc w:val="center"/>
            </w:pPr>
            <w:r>
              <w:t>1</w:t>
            </w:r>
            <w:r w:rsidR="00F17158">
              <w:t>9188,4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Default="002A1A96" w:rsidP="00EB78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Default="002A1A96" w:rsidP="00EB78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B09E2" w:rsidTr="001D55E3">
        <w:trPr>
          <w:trHeight w:val="77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E2" w:rsidRDefault="000F08E8" w:rsidP="007362B8">
            <w:pPr>
              <w:jc w:val="both"/>
            </w:pPr>
            <w:r>
              <w:t>- п</w:t>
            </w:r>
            <w:r w:rsidR="00EB09E2">
              <w:t>родажа муниципального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9E2" w:rsidRDefault="004636C9" w:rsidP="00EB78CD">
            <w:pPr>
              <w:jc w:val="center"/>
            </w:pPr>
            <w: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9E2" w:rsidRDefault="00EB78CD" w:rsidP="00EB78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9E2" w:rsidRDefault="00EB78CD" w:rsidP="00EB78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A1A96" w:rsidTr="001D55E3">
        <w:trPr>
          <w:trHeight w:val="75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Pr="005B3F9C" w:rsidRDefault="002A1A96" w:rsidP="007A7CD8">
            <w:pPr>
              <w:jc w:val="both"/>
              <w:rPr>
                <w:b/>
              </w:rPr>
            </w:pPr>
            <w:r w:rsidRPr="005B3F9C">
              <w:rPr>
                <w:b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Default="008C313B" w:rsidP="00EB78CD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FF2D1A">
              <w:rPr>
                <w:b/>
              </w:rPr>
              <w:t>27</w:t>
            </w:r>
            <w:r w:rsidR="0000632A">
              <w:rPr>
                <w:b/>
              </w:rPr>
              <w:t> </w:t>
            </w:r>
            <w:r w:rsidR="00FF2D1A">
              <w:rPr>
                <w:b/>
              </w:rPr>
              <w:t>5</w:t>
            </w:r>
            <w:r w:rsidR="0000632A">
              <w:rPr>
                <w:b/>
              </w:rPr>
              <w:t>88,9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Pr="00601691" w:rsidRDefault="002A1A96" w:rsidP="00EB78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Default="002A1A96" w:rsidP="00EB78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2A1A96" w:rsidRDefault="002A1A96" w:rsidP="002A1A96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650607" w:rsidP="00650607">
      <w:pPr>
        <w:tabs>
          <w:tab w:val="left" w:pos="315"/>
        </w:tabs>
        <w:ind w:right="-25"/>
        <w:rPr>
          <w:b/>
          <w:sz w:val="20"/>
          <w:szCs w:val="18"/>
        </w:rPr>
      </w:pPr>
      <w:r>
        <w:rPr>
          <w:b/>
          <w:sz w:val="20"/>
          <w:szCs w:val="18"/>
        </w:rPr>
        <w:tab/>
      </w:r>
      <w:proofErr w:type="spellStart"/>
      <w:r>
        <w:rPr>
          <w:b/>
          <w:sz w:val="20"/>
          <w:szCs w:val="18"/>
        </w:rPr>
        <w:t>Юрковка</w:t>
      </w:r>
      <w:proofErr w:type="spellEnd"/>
      <w:r>
        <w:rPr>
          <w:b/>
          <w:sz w:val="20"/>
          <w:szCs w:val="18"/>
        </w:rPr>
        <w:t xml:space="preserve"> </w:t>
      </w:r>
      <w:proofErr w:type="spellStart"/>
      <w:r>
        <w:rPr>
          <w:b/>
          <w:sz w:val="20"/>
          <w:szCs w:val="18"/>
        </w:rPr>
        <w:t>адм</w:t>
      </w:r>
      <w:proofErr w:type="spellEnd"/>
      <w:r>
        <w:rPr>
          <w:b/>
          <w:sz w:val="20"/>
          <w:szCs w:val="18"/>
        </w:rPr>
        <w:t xml:space="preserve">. здание         </w:t>
      </w:r>
      <w:r w:rsidR="009F36A4">
        <w:rPr>
          <w:b/>
          <w:sz w:val="20"/>
          <w:szCs w:val="18"/>
        </w:rPr>
        <w:t xml:space="preserve">                </w:t>
      </w:r>
      <w:r>
        <w:rPr>
          <w:b/>
          <w:sz w:val="20"/>
          <w:szCs w:val="18"/>
        </w:rPr>
        <w:t xml:space="preserve"> 3525,0</w:t>
      </w: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78487F" w:rsidP="00650607">
      <w:pPr>
        <w:tabs>
          <w:tab w:val="left" w:pos="420"/>
        </w:tabs>
        <w:ind w:right="-25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  </w:t>
      </w:r>
      <w:proofErr w:type="spellStart"/>
      <w:r>
        <w:rPr>
          <w:b/>
          <w:sz w:val="20"/>
          <w:szCs w:val="18"/>
        </w:rPr>
        <w:t>Мехмастерские</w:t>
      </w:r>
      <w:proofErr w:type="spellEnd"/>
      <w:r>
        <w:rPr>
          <w:b/>
          <w:sz w:val="20"/>
          <w:szCs w:val="18"/>
        </w:rPr>
        <w:t xml:space="preserve"> Н.Николаевка   </w:t>
      </w:r>
      <w:r w:rsidR="009F36A4">
        <w:rPr>
          <w:b/>
          <w:sz w:val="20"/>
          <w:szCs w:val="18"/>
        </w:rPr>
        <w:t xml:space="preserve">      </w:t>
      </w:r>
      <w:r>
        <w:rPr>
          <w:b/>
          <w:sz w:val="20"/>
          <w:szCs w:val="18"/>
        </w:rPr>
        <w:t>4152,0</w:t>
      </w: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650607" w:rsidP="00650607">
      <w:pPr>
        <w:tabs>
          <w:tab w:val="left" w:pos="450"/>
          <w:tab w:val="left" w:pos="2805"/>
        </w:tabs>
        <w:ind w:right="-25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  Здание </w:t>
      </w:r>
      <w:r w:rsidR="0078487F">
        <w:rPr>
          <w:b/>
          <w:sz w:val="20"/>
          <w:szCs w:val="18"/>
        </w:rPr>
        <w:t>ДПШ</w:t>
      </w:r>
      <w:r w:rsidR="0078487F">
        <w:rPr>
          <w:b/>
          <w:sz w:val="20"/>
          <w:szCs w:val="18"/>
        </w:rPr>
        <w:tab/>
      </w:r>
      <w:r w:rsidR="009F36A4">
        <w:rPr>
          <w:b/>
          <w:sz w:val="20"/>
          <w:szCs w:val="18"/>
        </w:rPr>
        <w:t xml:space="preserve">                </w:t>
      </w:r>
      <w:r w:rsidR="0078487F">
        <w:rPr>
          <w:b/>
          <w:sz w:val="20"/>
          <w:szCs w:val="18"/>
        </w:rPr>
        <w:t>616,0</w:t>
      </w: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113075" w:rsidP="00113075">
      <w:pPr>
        <w:tabs>
          <w:tab w:val="left" w:pos="285"/>
        </w:tabs>
        <w:ind w:right="-25"/>
        <w:rPr>
          <w:b/>
          <w:sz w:val="20"/>
          <w:szCs w:val="18"/>
        </w:rPr>
      </w:pPr>
      <w:r>
        <w:rPr>
          <w:b/>
          <w:sz w:val="20"/>
          <w:szCs w:val="18"/>
        </w:rPr>
        <w:tab/>
      </w:r>
      <w:r w:rsidR="009F36A4">
        <w:rPr>
          <w:b/>
          <w:sz w:val="20"/>
          <w:szCs w:val="18"/>
        </w:rPr>
        <w:t>Автомобиль Паз 32053-70                     55,0</w:t>
      </w:r>
    </w:p>
    <w:p w:rsidR="002A1A96" w:rsidRDefault="00636CC5" w:rsidP="00113075">
      <w:pPr>
        <w:tabs>
          <w:tab w:val="left" w:pos="2895"/>
        </w:tabs>
        <w:ind w:right="-25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                  </w:t>
      </w:r>
      <w:r w:rsidR="009F36A4">
        <w:rPr>
          <w:b/>
          <w:sz w:val="20"/>
          <w:szCs w:val="18"/>
        </w:rPr>
        <w:t xml:space="preserve">                               </w:t>
      </w:r>
    </w:p>
    <w:p w:rsidR="002A1A96" w:rsidRPr="009F36A4" w:rsidRDefault="009F36A4" w:rsidP="009F36A4">
      <w:pPr>
        <w:tabs>
          <w:tab w:val="left" w:pos="405"/>
        </w:tabs>
        <w:ind w:right="-25"/>
        <w:rPr>
          <w:b/>
          <w:sz w:val="20"/>
          <w:szCs w:val="18"/>
        </w:rPr>
      </w:pPr>
      <w:r>
        <w:rPr>
          <w:b/>
          <w:sz w:val="20"/>
          <w:szCs w:val="18"/>
        </w:rPr>
        <w:tab/>
        <w:t xml:space="preserve">Автомобиль </w:t>
      </w:r>
      <w:proofErr w:type="spellStart"/>
      <w:r>
        <w:rPr>
          <w:b/>
          <w:sz w:val="20"/>
          <w:szCs w:val="18"/>
        </w:rPr>
        <w:t>Lada</w:t>
      </w:r>
      <w:proofErr w:type="spellEnd"/>
      <w:r>
        <w:rPr>
          <w:b/>
          <w:sz w:val="20"/>
          <w:szCs w:val="18"/>
        </w:rPr>
        <w:t xml:space="preserve"> 4х4 Универсал   </w:t>
      </w:r>
      <w:r w:rsidR="00276440">
        <w:rPr>
          <w:b/>
          <w:sz w:val="20"/>
          <w:szCs w:val="18"/>
        </w:rPr>
        <w:t xml:space="preserve">  </w:t>
      </w:r>
      <w:r>
        <w:rPr>
          <w:b/>
          <w:sz w:val="20"/>
          <w:szCs w:val="18"/>
        </w:rPr>
        <w:t>30,0</w:t>
      </w: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9476BA" w:rsidP="009F36A4">
      <w:pPr>
        <w:tabs>
          <w:tab w:val="left" w:pos="495"/>
        </w:tabs>
        <w:ind w:right="-25"/>
        <w:rPr>
          <w:b/>
          <w:sz w:val="20"/>
          <w:szCs w:val="18"/>
        </w:rPr>
      </w:pPr>
      <w:r>
        <w:rPr>
          <w:b/>
          <w:sz w:val="20"/>
          <w:szCs w:val="18"/>
        </w:rPr>
        <w:t>________________________________________________</w:t>
      </w:r>
      <w:r>
        <w:rPr>
          <w:b/>
          <w:sz w:val="20"/>
          <w:szCs w:val="18"/>
        </w:rPr>
        <w:tab/>
      </w:r>
    </w:p>
    <w:p w:rsidR="002A1A96" w:rsidRDefault="00276440" w:rsidP="009F36A4">
      <w:pPr>
        <w:tabs>
          <w:tab w:val="left" w:pos="3795"/>
        </w:tabs>
        <w:ind w:right="-25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                                                                    </w:t>
      </w:r>
      <w:r w:rsidR="009F36A4">
        <w:rPr>
          <w:b/>
          <w:sz w:val="20"/>
          <w:szCs w:val="18"/>
        </w:rPr>
        <w:t>8378,0</w:t>
      </w: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A0484E" w:rsidRDefault="00A0484E" w:rsidP="001B6D6F">
      <w:pPr>
        <w:tabs>
          <w:tab w:val="left" w:pos="2085"/>
          <w:tab w:val="right" w:pos="9379"/>
        </w:tabs>
        <w:ind w:right="-25"/>
      </w:pPr>
      <w:r>
        <w:rPr>
          <w:b/>
          <w:sz w:val="20"/>
          <w:szCs w:val="18"/>
        </w:rPr>
        <w:lastRenderedPageBreak/>
        <w:t xml:space="preserve">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7D82">
        <w:t xml:space="preserve">                  </w:t>
      </w:r>
      <w:r>
        <w:t xml:space="preserve">           </w:t>
      </w:r>
    </w:p>
    <w:p w:rsidR="00A0484E" w:rsidRDefault="001B6D6F" w:rsidP="005B43F7">
      <w:pPr>
        <w:tabs>
          <w:tab w:val="left" w:pos="2835"/>
          <w:tab w:val="left" w:pos="4170"/>
          <w:tab w:val="right" w:pos="9379"/>
        </w:tabs>
        <w:ind w:right="-25"/>
      </w:pPr>
      <w:r>
        <w:tab/>
      </w:r>
      <w:r w:rsidR="00A0484E">
        <w:t xml:space="preserve">                                                                                       </w:t>
      </w:r>
      <w:r w:rsidR="00B77D82">
        <w:t xml:space="preserve">   </w:t>
      </w:r>
    </w:p>
    <w:p w:rsidR="00A0484E" w:rsidRDefault="005B43F7" w:rsidP="005B43F7">
      <w:pPr>
        <w:tabs>
          <w:tab w:val="left" w:pos="3105"/>
          <w:tab w:val="right" w:pos="9379"/>
        </w:tabs>
        <w:ind w:right="-25"/>
      </w:pPr>
      <w:r>
        <w:tab/>
      </w:r>
      <w:r w:rsidR="00A0484E">
        <w:t xml:space="preserve">                </w:t>
      </w:r>
      <w:r w:rsidR="00B77D82">
        <w:t xml:space="preserve">                              </w:t>
      </w:r>
    </w:p>
    <w:p w:rsidR="00A0484E" w:rsidRDefault="00A0484E" w:rsidP="00D56747">
      <w:pPr>
        <w:tabs>
          <w:tab w:val="center" w:pos="4689"/>
          <w:tab w:val="right" w:pos="9379"/>
        </w:tabs>
        <w:ind w:right="-25"/>
      </w:pPr>
      <w:r>
        <w:t xml:space="preserve">                                                  </w:t>
      </w:r>
      <w:r w:rsidR="00B77D82">
        <w:t xml:space="preserve">                           </w:t>
      </w:r>
      <w:r>
        <w:rPr>
          <w:b/>
        </w:rPr>
        <w:t xml:space="preserve">    </w:t>
      </w:r>
      <w:r w:rsidR="001F38AF">
        <w:t xml:space="preserve">                                                                                                              </w:t>
      </w:r>
      <w:r>
        <w:t xml:space="preserve">                                                                         </w:t>
      </w:r>
      <w:r w:rsidR="00151557">
        <w:t xml:space="preserve">                </w:t>
      </w:r>
      <w:r>
        <w:t xml:space="preserve">           </w:t>
      </w:r>
    </w:p>
    <w:p w:rsidR="00A0484E" w:rsidRDefault="00A0484E" w:rsidP="00A0484E">
      <w:pPr>
        <w:ind w:right="-25"/>
      </w:pPr>
      <w:r>
        <w:t xml:space="preserve">                                                                                          </w:t>
      </w:r>
      <w:r w:rsidR="00151557">
        <w:t xml:space="preserve">  </w:t>
      </w:r>
    </w:p>
    <w:p w:rsidR="00A0484E" w:rsidRDefault="00A0484E" w:rsidP="00A0484E">
      <w:pPr>
        <w:ind w:right="-25"/>
        <w:jc w:val="center"/>
      </w:pPr>
      <w:r>
        <w:t xml:space="preserve">                                                      </w:t>
      </w:r>
      <w:r w:rsidR="00151557">
        <w:t xml:space="preserve">             </w:t>
      </w:r>
    </w:p>
    <w:p w:rsidR="00A0484E" w:rsidRPr="00A9791E" w:rsidRDefault="00151557" w:rsidP="00A0484E">
      <w:pPr>
        <w:ind w:right="-25"/>
        <w:jc w:val="center"/>
      </w:pPr>
      <w:r w:rsidRPr="00A9791E">
        <w:t xml:space="preserve">                                                                                                                 Приложение № 7</w:t>
      </w:r>
      <w:r w:rsidR="00A0484E" w:rsidRPr="00A9791E">
        <w:t xml:space="preserve">                                                         </w:t>
      </w:r>
      <w:r w:rsidRPr="00A9791E">
        <w:t xml:space="preserve">                           </w:t>
      </w:r>
      <w:r w:rsidR="00A0484E" w:rsidRPr="00A9791E">
        <w:rPr>
          <w:b/>
        </w:rPr>
        <w:t xml:space="preserve">       </w:t>
      </w:r>
    </w:p>
    <w:p w:rsidR="00A0484E" w:rsidRDefault="00151557" w:rsidP="00A0484E">
      <w:pPr>
        <w:ind w:right="-25" w:firstLine="720"/>
        <w:jc w:val="right"/>
      </w:pPr>
      <w:r>
        <w:t xml:space="preserve">    </w:t>
      </w:r>
    </w:p>
    <w:p w:rsidR="00A0484E" w:rsidRDefault="00A0484E" w:rsidP="00A0484E">
      <w:pPr>
        <w:ind w:right="-25" w:firstLine="720"/>
        <w:jc w:val="center"/>
      </w:pPr>
      <w:r>
        <w:t xml:space="preserve">                             </w:t>
      </w:r>
      <w:r w:rsidR="00CB0348">
        <w:t xml:space="preserve">       </w:t>
      </w:r>
      <w:r w:rsidR="00151557">
        <w:t xml:space="preserve">                    </w:t>
      </w:r>
    </w:p>
    <w:p w:rsidR="00A0484E" w:rsidRPr="00544A95" w:rsidRDefault="00A0484E" w:rsidP="00A0484E">
      <w:pPr>
        <w:pStyle w:val="1"/>
        <w:jc w:val="center"/>
        <w:rPr>
          <w:bCs/>
          <w:sz w:val="20"/>
        </w:rPr>
      </w:pPr>
      <w:r w:rsidRPr="00544A95">
        <w:rPr>
          <w:bCs/>
          <w:sz w:val="20"/>
        </w:rPr>
        <w:t xml:space="preserve">Перечень администраторов доходов бюджета  </w:t>
      </w:r>
      <w:r w:rsidR="00ED78E2">
        <w:rPr>
          <w:rFonts w:cs="Arial"/>
          <w:sz w:val="20"/>
        </w:rPr>
        <w:t>МР</w:t>
      </w:r>
      <w:r w:rsidRPr="00544A95">
        <w:rPr>
          <w:sz w:val="24"/>
          <w:szCs w:val="24"/>
        </w:rPr>
        <w:t xml:space="preserve"> </w:t>
      </w:r>
      <w:r>
        <w:rPr>
          <w:bCs/>
          <w:sz w:val="20"/>
        </w:rPr>
        <w:t>«Тарумовский</w:t>
      </w:r>
      <w:r w:rsidRPr="00544A95">
        <w:rPr>
          <w:bCs/>
          <w:sz w:val="20"/>
        </w:rPr>
        <w:t xml:space="preserve"> район» - органов государственной власти Российской Федерации</w:t>
      </w:r>
    </w:p>
    <w:p w:rsidR="00A0484E" w:rsidRDefault="00A0484E" w:rsidP="00A0484E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060"/>
        <w:gridCol w:w="6660"/>
      </w:tblGrid>
      <w:tr w:rsidR="00A0484E" w:rsidTr="00ED227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rPr>
                <w:b/>
                <w:bCs/>
              </w:rPr>
            </w:pPr>
            <w:smartTag w:uri="urn:schemas-microsoft-com:office:cs:smarttags" w:element="NumConv6p0">
              <w:smartTagPr>
                <w:attr w:name="sch" w:val="1"/>
                <w:attr w:name="val" w:val="182"/>
              </w:smartTagPr>
              <w:r>
                <w:rPr>
                  <w:b/>
                  <w:bCs/>
                </w:rPr>
                <w:t>182</w:t>
              </w:r>
            </w:smartTag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pStyle w:val="3"/>
              <w:rPr>
                <w:sz w:val="20"/>
              </w:rPr>
            </w:pPr>
            <w:r>
              <w:rPr>
                <w:sz w:val="20"/>
              </w:rPr>
              <w:t xml:space="preserve">Федеральная налоговая служба </w:t>
            </w:r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82"/>
                <w:attr w:name="sch" w:val="1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"/>
                <w:attr w:name="sch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1"/>
                <w:attr w:name="sch" w:val="1"/>
              </w:smartTagPr>
              <w:r>
                <w:t>01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2000"/>
                <w:attr w:name="sch" w:val="1"/>
              </w:smartTagPr>
              <w:r>
                <w:t>02000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1"/>
                <w:attr w:name="sch" w:val="1"/>
              </w:smartTagPr>
              <w:r>
                <w:t>01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val" w:val="0000 110"/>
                <w:attr w:name="sch" w:val="4"/>
              </w:smartTagPr>
              <w:r>
                <w:t>0000 110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pStyle w:val="4"/>
              <w:rPr>
                <w:sz w:val="20"/>
              </w:rPr>
            </w:pPr>
            <w:r>
              <w:rPr>
                <w:sz w:val="20"/>
              </w:rPr>
              <w:t>Налог на доходы физических лиц</w:t>
            </w:r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82"/>
                <w:attr w:name="sch" w:val="1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"/>
                <w:attr w:name="sch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5"/>
                <w:attr w:name="sch" w:val="1"/>
              </w:smartTagPr>
              <w:r>
                <w:t>05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2000"/>
                <w:attr w:name="sch" w:val="1"/>
              </w:smartTagPr>
              <w:r>
                <w:t>02000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2"/>
                <w:attr w:name="sch" w:val="1"/>
              </w:smartTagPr>
              <w:r>
                <w:t>02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val" w:val="0000 110"/>
                <w:attr w:name="sch" w:val="4"/>
              </w:smartTagPr>
              <w:r>
                <w:t>0000 110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82"/>
                <w:attr w:name="sch" w:val="1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"/>
                <w:attr w:name="sch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5"/>
                <w:attr w:name="sch" w:val="1"/>
              </w:smartTagPr>
              <w:r>
                <w:t>05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1000"/>
                <w:attr w:name="sch" w:val="1"/>
              </w:smartTagPr>
              <w:r>
                <w:t>01000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1"/>
                <w:attr w:name="sch" w:val="1"/>
              </w:smartTagPr>
              <w:r>
                <w:t>01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val" w:val="0000 110"/>
                <w:attr w:name="sch" w:val="4"/>
              </w:smartTagPr>
              <w:r>
                <w:t>0000 110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jc w:val="both"/>
            </w:pPr>
            <w:r>
              <w:t xml:space="preserve">Единый налог, взимаемый в связи с применением упрощенной системы </w:t>
            </w:r>
            <w:proofErr w:type="spellStart"/>
            <w:r>
              <w:t>налогооблажения</w:t>
            </w:r>
            <w:proofErr w:type="spellEnd"/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82"/>
                <w:attr w:name="sch" w:val="1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"/>
                <w:attr w:name="sch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5"/>
                <w:attr w:name="sch" w:val="1"/>
              </w:smartTagPr>
              <w:r>
                <w:t>05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3000"/>
                <w:attr w:name="sch" w:val="1"/>
              </w:smartTagPr>
              <w:r>
                <w:t>03000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1"/>
                <w:attr w:name="sch" w:val="1"/>
              </w:smartTagPr>
              <w:r>
                <w:t>01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val" w:val="0000 110"/>
                <w:attr w:name="sch" w:val="4"/>
              </w:smartTagPr>
              <w:r>
                <w:t>0000 110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jc w:val="both"/>
            </w:pPr>
            <w:r>
              <w:t>Единый сельскохозяйственный налог</w:t>
            </w:r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82"/>
                <w:attr w:name="sch" w:val="1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"/>
                <w:attr w:name="sch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6"/>
                <w:attr w:name="sch" w:val="1"/>
              </w:smartTagPr>
              <w:r>
                <w:t>06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4000"/>
                <w:attr w:name="sch" w:val="1"/>
              </w:smartTagPr>
              <w:r>
                <w:t>04000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2"/>
                <w:attr w:name="sch" w:val="1"/>
              </w:smartTagPr>
              <w:r>
                <w:t>02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val" w:val="0000 110"/>
                <w:attr w:name="sch" w:val="4"/>
              </w:smartTagPr>
              <w:r>
                <w:t>0000 110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jc w:val="both"/>
            </w:pPr>
            <w:r>
              <w:t>Транспортный налог</w:t>
            </w:r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82"/>
                <w:attr w:name="sch" w:val="1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"/>
                <w:attr w:name="sch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6"/>
                <w:attr w:name="sch" w:val="1"/>
              </w:smartTagPr>
              <w:r>
                <w:t>06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1020"/>
                <w:attr w:name="sch" w:val="1"/>
              </w:smartTagPr>
              <w:r>
                <w:t>01020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5"/>
                <w:attr w:name="sch" w:val="1"/>
              </w:smartTagPr>
              <w:r>
                <w:t>05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val" w:val="0000 110"/>
                <w:attr w:name="sch" w:val="4"/>
              </w:smartTagPr>
              <w:r>
                <w:t>0000 110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jc w:val="both"/>
            </w:pPr>
            <w:r>
              <w:t>Налог на имущество физических лиц, зачисляемый в муниципального района</w:t>
            </w:r>
            <w:proofErr w:type="gramStart"/>
            <w:r>
              <w:t xml:space="preserve"> ,</w:t>
            </w:r>
            <w:proofErr w:type="gramEnd"/>
            <w:r>
              <w:t xml:space="preserve"> расположенных в границах межселенной территории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82"/>
                <w:attr w:name="sch" w:val="1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"/>
                <w:attr w:name="sch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6"/>
                <w:attr w:name="sch" w:val="1"/>
              </w:smartTagPr>
              <w:r>
                <w:t>06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6013"/>
                <w:attr w:name="sch" w:val="1"/>
              </w:smartTagPr>
              <w:r>
                <w:t>06013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5"/>
                <w:attr w:name="sch" w:val="1"/>
              </w:smartTagPr>
              <w:r>
                <w:t>05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val" w:val="0000 110"/>
                <w:attr w:name="sch" w:val="4"/>
              </w:smartTagPr>
              <w:r>
                <w:t>0000 110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jc w:val="both"/>
            </w:pPr>
            <w:r>
              <w:t>Земельный налог, взимаемый по ставке, установленной пп</w:t>
            </w:r>
            <w:smartTag w:uri="urn:schemas-microsoft-com:office:cs:smarttags" w:element="NumConv6p6">
              <w:smartTagPr>
                <w:attr w:name="val" w:val=".1"/>
                <w:attr w:name="sch" w:val="4"/>
              </w:smartTagPr>
              <w:r>
                <w:t>.1</w:t>
              </w:r>
            </w:smartTag>
            <w:r>
              <w:t xml:space="preserve"> п</w:t>
            </w:r>
            <w:smartTag w:uri="urn:schemas-microsoft-com:office:cs:smarttags" w:element="NumConv6p6">
              <w:smartTagPr>
                <w:attr w:name="val" w:val=".1"/>
                <w:attr w:name="sch" w:val="4"/>
              </w:smartTagPr>
              <w:r>
                <w:t>.1</w:t>
              </w:r>
            </w:smartTag>
            <w:r>
              <w:t xml:space="preserve"> ст</w:t>
            </w:r>
            <w:smartTag w:uri="urn:schemas-microsoft-com:office:cs:smarttags" w:element="NumConv6p0">
              <w:smartTagPr>
                <w:attr w:name="val" w:val="394"/>
                <w:attr w:name="sch" w:val="1"/>
              </w:smartTagPr>
              <w:r>
                <w:t>394</w:t>
              </w:r>
            </w:smartTag>
            <w:r>
              <w:t xml:space="preserve"> НК РФ</w:t>
            </w:r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82"/>
                <w:attr w:name="sch" w:val="1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"/>
                <w:attr w:name="sch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6"/>
                <w:attr w:name="sch" w:val="1"/>
              </w:smartTagPr>
              <w:r>
                <w:t>06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6023"/>
                <w:attr w:name="sch" w:val="1"/>
              </w:smartTagPr>
              <w:r>
                <w:t>06023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5"/>
                <w:attr w:name="sch" w:val="1"/>
              </w:smartTagPr>
              <w:r>
                <w:t>05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val" w:val="0000 110"/>
                <w:attr w:name="sch" w:val="4"/>
              </w:smartTagPr>
              <w:r>
                <w:t>0000 110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jc w:val="both"/>
            </w:pPr>
            <w:r>
              <w:t>Земельный налог, взимаемый по ставке, установленной пп</w:t>
            </w:r>
            <w:smartTag w:uri="urn:schemas-microsoft-com:office:cs:smarttags" w:element="NumConv6p6">
              <w:smartTagPr>
                <w:attr w:name="val" w:val=".2"/>
                <w:attr w:name="sch" w:val="4"/>
              </w:smartTagPr>
              <w:r>
                <w:t>.2</w:t>
              </w:r>
            </w:smartTag>
            <w:r>
              <w:t xml:space="preserve"> п</w:t>
            </w:r>
            <w:smartTag w:uri="urn:schemas-microsoft-com:office:cs:smarttags" w:element="NumConv6p6">
              <w:smartTagPr>
                <w:attr w:name="val" w:val=".1"/>
                <w:attr w:name="sch" w:val="4"/>
              </w:smartTagPr>
              <w:r>
                <w:t>.1</w:t>
              </w:r>
            </w:smartTag>
            <w:r>
              <w:t xml:space="preserve"> ст</w:t>
            </w:r>
            <w:smartTag w:uri="urn:schemas-microsoft-com:office:cs:smarttags" w:element="NumConv6p0">
              <w:smartTagPr>
                <w:attr w:name="val" w:val="394"/>
                <w:attr w:name="sch" w:val="1"/>
              </w:smartTagPr>
              <w:r>
                <w:t>394</w:t>
              </w:r>
            </w:smartTag>
            <w:r>
              <w:t xml:space="preserve"> НК РФ</w:t>
            </w:r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82"/>
                <w:attr w:name="sch" w:val="1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"/>
                <w:attr w:name="sch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8"/>
                <w:attr w:name="sch" w:val="1"/>
              </w:smartTagPr>
              <w:r>
                <w:t>08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3010"/>
                <w:attr w:name="sch" w:val="1"/>
              </w:smartTagPr>
              <w:r>
                <w:t>03010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1"/>
                <w:attr w:name="sch" w:val="1"/>
              </w:smartTagPr>
              <w:r>
                <w:t>01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val" w:val="0000 110"/>
                <w:attr w:name="sch" w:val="4"/>
              </w:smartTagPr>
              <w:r>
                <w:t>0000 110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jc w:val="both"/>
            </w:pPr>
            <w:r>
              <w:t xml:space="preserve">Государственная пошлина по делам, рассматриваемым в судах общей юрисдикции, мировыми судьями (за 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гос</w:t>
            </w:r>
            <w:proofErr w:type="spellEnd"/>
            <w:r>
              <w:t>. пошл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делам, рассматриваемым Верховным Судом РФ)</w:t>
            </w:r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82"/>
                <w:attr w:name="sch" w:val="1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val" w:val="1"/>
                <w:attr w:name="sch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13"/>
                <w:attr w:name="sch" w:val="1"/>
              </w:smartTagPr>
              <w:r>
                <w:t>13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2000"/>
                <w:attr w:name="sch" w:val="1"/>
              </w:smartTagPr>
              <w:r>
                <w:t>02000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val" w:val="00"/>
                <w:attr w:name="sch" w:val="1"/>
              </w:smartTagPr>
              <w:r>
                <w:t>00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val" w:val="0000 130"/>
                <w:attr w:name="sch" w:val="4"/>
              </w:smartTagPr>
              <w:r>
                <w:t>0000 130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jc w:val="both"/>
            </w:pPr>
            <w:r>
              <w:t>Лицензионные сборы</w:t>
            </w:r>
          </w:p>
        </w:tc>
      </w:tr>
    </w:tbl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2A1A96" w:rsidRDefault="002A1A96" w:rsidP="002A1A96">
      <w:pPr>
        <w:ind w:right="-25"/>
      </w:pPr>
      <w:r>
        <w:t xml:space="preserve">                                                               </w:t>
      </w:r>
      <w:r w:rsidR="00C44FDC">
        <w:t xml:space="preserve">                           </w:t>
      </w:r>
      <w:r>
        <w:t xml:space="preserve">                                                                                                      </w:t>
      </w:r>
      <w:r w:rsidR="00C44FDC">
        <w:t xml:space="preserve">   </w:t>
      </w:r>
    </w:p>
    <w:p w:rsidR="002A1A96" w:rsidRDefault="002A1A96" w:rsidP="002A1A96">
      <w:pPr>
        <w:ind w:right="-25"/>
        <w:jc w:val="center"/>
      </w:pPr>
      <w:r>
        <w:t xml:space="preserve">                                        </w:t>
      </w:r>
      <w:r w:rsidR="00C44FDC">
        <w:t xml:space="preserve">                              </w:t>
      </w:r>
      <w:r>
        <w:t xml:space="preserve"> </w:t>
      </w:r>
    </w:p>
    <w:p w:rsidR="00A36DB4" w:rsidRDefault="002A1A96" w:rsidP="002A1A96">
      <w:pPr>
        <w:ind w:right="-25"/>
        <w:jc w:val="center"/>
      </w:pPr>
      <w:r>
        <w:t xml:space="preserve">          </w:t>
      </w:r>
    </w:p>
    <w:p w:rsidR="002A1A96" w:rsidRDefault="002A1A96" w:rsidP="002A1A96">
      <w:pPr>
        <w:ind w:right="-25"/>
        <w:jc w:val="center"/>
      </w:pPr>
      <w:r>
        <w:t xml:space="preserve">                                      </w:t>
      </w:r>
      <w:r w:rsidR="00C44FDC">
        <w:t xml:space="preserve">                           </w:t>
      </w:r>
      <w:r>
        <w:rPr>
          <w:b/>
        </w:rPr>
        <w:t xml:space="preserve">       </w:t>
      </w:r>
    </w:p>
    <w:p w:rsidR="002A1A96" w:rsidRDefault="001B6D6F" w:rsidP="001B6D6F">
      <w:pPr>
        <w:tabs>
          <w:tab w:val="left" w:pos="3900"/>
          <w:tab w:val="right" w:pos="9379"/>
        </w:tabs>
        <w:ind w:right="-25" w:firstLine="720"/>
      </w:pPr>
      <w:r>
        <w:tab/>
      </w:r>
      <w:r w:rsidR="00C44FDC">
        <w:t xml:space="preserve">         </w:t>
      </w:r>
    </w:p>
    <w:p w:rsidR="002A1A96" w:rsidRDefault="002A1A96" w:rsidP="002A1A96">
      <w:pPr>
        <w:ind w:right="-25" w:firstLine="720"/>
        <w:jc w:val="center"/>
      </w:pPr>
      <w:r>
        <w:lastRenderedPageBreak/>
        <w:t xml:space="preserve">                             </w:t>
      </w:r>
      <w:r w:rsidR="00807446">
        <w:t xml:space="preserve">       </w:t>
      </w:r>
      <w:r w:rsidR="00C44FDC">
        <w:t xml:space="preserve">                     </w:t>
      </w:r>
    </w:p>
    <w:p w:rsidR="002A1A96" w:rsidRDefault="002A1A96" w:rsidP="002A1A96">
      <w:pPr>
        <w:ind w:right="-25" w:firstLine="720"/>
      </w:pPr>
    </w:p>
    <w:p w:rsidR="002A1A96" w:rsidRDefault="002A1A96" w:rsidP="002A1A96">
      <w:pPr>
        <w:ind w:right="-25" w:firstLine="720"/>
      </w:pPr>
    </w:p>
    <w:p w:rsidR="002A1A96" w:rsidRDefault="008A1CCE" w:rsidP="008A1CCE">
      <w:pPr>
        <w:tabs>
          <w:tab w:val="left" w:pos="5775"/>
        </w:tabs>
        <w:ind w:right="-25" w:firstLine="720"/>
      </w:pPr>
      <w:r>
        <w:tab/>
        <w:t xml:space="preserve">                 Приложение № 8</w:t>
      </w:r>
    </w:p>
    <w:p w:rsidR="002A1A96" w:rsidRDefault="002A1A96" w:rsidP="002A1A96">
      <w:pPr>
        <w:ind w:right="-25" w:firstLine="720"/>
      </w:pPr>
    </w:p>
    <w:p w:rsidR="002A1A96" w:rsidRDefault="002A1A96" w:rsidP="002A1A96">
      <w:pPr>
        <w:ind w:right="-25" w:firstLine="720"/>
      </w:pPr>
      <w:r>
        <w:t xml:space="preserve">            </w:t>
      </w:r>
    </w:p>
    <w:p w:rsidR="002A1A96" w:rsidRPr="002E67BE" w:rsidRDefault="002A1A96" w:rsidP="002A1A96">
      <w:pPr>
        <w:ind w:right="-25" w:firstLine="720"/>
        <w:rPr>
          <w:b/>
        </w:rPr>
      </w:pPr>
      <w:r>
        <w:t xml:space="preserve">                              </w:t>
      </w:r>
      <w:r w:rsidRPr="002E67BE">
        <w:rPr>
          <w:b/>
        </w:rPr>
        <w:t>Объем  бюджетных  ассигнований  по исполнению</w:t>
      </w:r>
    </w:p>
    <w:p w:rsidR="002A1A96" w:rsidRDefault="002A1A96" w:rsidP="002A1A96">
      <w:pPr>
        <w:ind w:right="-25" w:firstLine="720"/>
        <w:rPr>
          <w:b/>
        </w:rPr>
      </w:pPr>
      <w:r w:rsidRPr="002E67BE">
        <w:rPr>
          <w:b/>
        </w:rPr>
        <w:t xml:space="preserve">                 публичн</w:t>
      </w:r>
      <w:r w:rsidR="00CE7C4A">
        <w:rPr>
          <w:b/>
        </w:rPr>
        <w:t>ых  нормативных  обязательств МР</w:t>
      </w:r>
      <w:r w:rsidRPr="002E67BE">
        <w:rPr>
          <w:b/>
        </w:rPr>
        <w:t xml:space="preserve"> «Тарумовский  район»</w:t>
      </w:r>
    </w:p>
    <w:p w:rsidR="002A1A96" w:rsidRPr="002E67BE" w:rsidRDefault="002A1A96" w:rsidP="002A1A96">
      <w:pPr>
        <w:ind w:right="-25" w:firstLine="720"/>
        <w:rPr>
          <w:b/>
        </w:rPr>
      </w:pPr>
    </w:p>
    <w:p w:rsidR="002A1A96" w:rsidRPr="002E67BE" w:rsidRDefault="002A1A96" w:rsidP="002A1A96">
      <w:pPr>
        <w:rPr>
          <w:b/>
        </w:rPr>
      </w:pPr>
    </w:p>
    <w:p w:rsidR="002A1A96" w:rsidRDefault="002A1A96" w:rsidP="002A1A96"/>
    <w:p w:rsidR="002A1A96" w:rsidRDefault="002A1A96" w:rsidP="002A1A96"/>
    <w:p w:rsidR="002A1A96" w:rsidRDefault="002A1A96" w:rsidP="002A1A96">
      <w:r>
        <w:t xml:space="preserve">                                                                                                                  </w:t>
      </w:r>
      <w:r w:rsidR="000D0432">
        <w:t xml:space="preserve">                          рублей                  </w:t>
      </w:r>
    </w:p>
    <w:tbl>
      <w:tblPr>
        <w:tblStyle w:val="af"/>
        <w:tblW w:w="0" w:type="auto"/>
        <w:tblInd w:w="-318" w:type="dxa"/>
        <w:tblLook w:val="01E0"/>
      </w:tblPr>
      <w:tblGrid>
        <w:gridCol w:w="5104"/>
        <w:gridCol w:w="1701"/>
        <w:gridCol w:w="1701"/>
        <w:gridCol w:w="1382"/>
      </w:tblGrid>
      <w:tr w:rsidR="002A1A96" w:rsidTr="007A7CD8">
        <w:trPr>
          <w:trHeight w:val="54"/>
        </w:trPr>
        <w:tc>
          <w:tcPr>
            <w:tcW w:w="5104" w:type="dxa"/>
          </w:tcPr>
          <w:p w:rsidR="002A1A96" w:rsidRPr="006774DF" w:rsidRDefault="002A1A96" w:rsidP="007A7CD8">
            <w:pPr>
              <w:rPr>
                <w:b/>
              </w:rPr>
            </w:pPr>
            <w:r w:rsidRPr="006774DF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2A1A96" w:rsidRPr="006774DF" w:rsidRDefault="000E376C" w:rsidP="007A7CD8">
            <w:pPr>
              <w:rPr>
                <w:b/>
              </w:rPr>
            </w:pPr>
            <w:r>
              <w:rPr>
                <w:b/>
              </w:rPr>
              <w:t>2024</w:t>
            </w:r>
            <w:r w:rsidR="00132851">
              <w:rPr>
                <w:b/>
              </w:rPr>
              <w:t xml:space="preserve"> г.</w:t>
            </w:r>
          </w:p>
        </w:tc>
        <w:tc>
          <w:tcPr>
            <w:tcW w:w="1701" w:type="dxa"/>
          </w:tcPr>
          <w:p w:rsidR="002A1A96" w:rsidRPr="006774DF" w:rsidRDefault="000707F6" w:rsidP="007A7CD8">
            <w:pPr>
              <w:rPr>
                <w:b/>
              </w:rPr>
            </w:pPr>
            <w:r>
              <w:rPr>
                <w:b/>
              </w:rPr>
              <w:t>20</w:t>
            </w:r>
            <w:r w:rsidR="000E376C">
              <w:rPr>
                <w:b/>
              </w:rPr>
              <w:t>25</w:t>
            </w:r>
            <w:r w:rsidR="00132851">
              <w:rPr>
                <w:b/>
              </w:rPr>
              <w:t xml:space="preserve"> г.</w:t>
            </w:r>
          </w:p>
        </w:tc>
        <w:tc>
          <w:tcPr>
            <w:tcW w:w="1382" w:type="dxa"/>
          </w:tcPr>
          <w:p w:rsidR="002A1A96" w:rsidRPr="006774DF" w:rsidRDefault="000707F6" w:rsidP="007A7CD8">
            <w:pPr>
              <w:rPr>
                <w:b/>
              </w:rPr>
            </w:pPr>
            <w:r>
              <w:rPr>
                <w:b/>
              </w:rPr>
              <w:t>202</w:t>
            </w:r>
            <w:r w:rsidR="000E376C">
              <w:rPr>
                <w:b/>
              </w:rPr>
              <w:t xml:space="preserve">6 </w:t>
            </w:r>
            <w:r w:rsidR="00132851">
              <w:rPr>
                <w:b/>
              </w:rPr>
              <w:t>г.</w:t>
            </w:r>
          </w:p>
        </w:tc>
      </w:tr>
      <w:tr w:rsidR="002A1A96" w:rsidTr="007A7CD8">
        <w:trPr>
          <w:trHeight w:val="54"/>
        </w:trPr>
        <w:tc>
          <w:tcPr>
            <w:tcW w:w="5104" w:type="dxa"/>
          </w:tcPr>
          <w:p w:rsidR="002A1A96" w:rsidRDefault="002A1A96" w:rsidP="007A7CD8">
            <w:r>
              <w:t>- доплата  к  муниципальной  пенсии</w:t>
            </w:r>
          </w:p>
        </w:tc>
        <w:tc>
          <w:tcPr>
            <w:tcW w:w="1701" w:type="dxa"/>
          </w:tcPr>
          <w:p w:rsidR="002A1A96" w:rsidRDefault="00694640" w:rsidP="007A7CD8">
            <w:r>
              <w:t>1</w:t>
            </w:r>
            <w:r w:rsidR="00F1355A">
              <w:t> </w:t>
            </w:r>
            <w:r w:rsidR="00E611A9">
              <w:t>200</w:t>
            </w:r>
            <w:r w:rsidR="00F1355A">
              <w:t xml:space="preserve"> </w:t>
            </w:r>
            <w:r>
              <w:t>000</w:t>
            </w:r>
          </w:p>
        </w:tc>
        <w:tc>
          <w:tcPr>
            <w:tcW w:w="1701" w:type="dxa"/>
          </w:tcPr>
          <w:p w:rsidR="002A1A96" w:rsidRDefault="00694640" w:rsidP="007A7CD8">
            <w:r>
              <w:t>1</w:t>
            </w:r>
            <w:r w:rsidR="00BF61C6">
              <w:t> </w:t>
            </w:r>
            <w:r w:rsidR="00D52F38">
              <w:t>200</w:t>
            </w:r>
            <w:r w:rsidR="00BF61C6">
              <w:t xml:space="preserve"> </w:t>
            </w:r>
            <w:r>
              <w:t>000</w:t>
            </w:r>
          </w:p>
        </w:tc>
        <w:tc>
          <w:tcPr>
            <w:tcW w:w="1382" w:type="dxa"/>
          </w:tcPr>
          <w:p w:rsidR="002A1A96" w:rsidRDefault="00694640" w:rsidP="007A7CD8">
            <w:r>
              <w:t>1</w:t>
            </w:r>
            <w:r w:rsidR="0028187D">
              <w:t> </w:t>
            </w:r>
            <w:r w:rsidR="003A74A4">
              <w:t>200</w:t>
            </w:r>
            <w:r w:rsidR="0028187D">
              <w:t xml:space="preserve"> </w:t>
            </w:r>
            <w:r>
              <w:t>000</w:t>
            </w:r>
          </w:p>
        </w:tc>
      </w:tr>
      <w:tr w:rsidR="00694640" w:rsidTr="007A7CD8">
        <w:trPr>
          <w:trHeight w:val="54"/>
        </w:trPr>
        <w:tc>
          <w:tcPr>
            <w:tcW w:w="5104" w:type="dxa"/>
          </w:tcPr>
          <w:p w:rsidR="00694640" w:rsidRDefault="00694640" w:rsidP="007A7CD8">
            <w:r>
              <w:t>- родительская плата</w:t>
            </w:r>
          </w:p>
        </w:tc>
        <w:tc>
          <w:tcPr>
            <w:tcW w:w="1701" w:type="dxa"/>
          </w:tcPr>
          <w:p w:rsidR="00694640" w:rsidRDefault="00694640" w:rsidP="007A7CD8">
            <w:r>
              <w:t>726</w:t>
            </w:r>
            <w:r w:rsidR="00F1355A">
              <w:t xml:space="preserve"> </w:t>
            </w:r>
            <w:r>
              <w:t>000</w:t>
            </w:r>
          </w:p>
        </w:tc>
        <w:tc>
          <w:tcPr>
            <w:tcW w:w="1701" w:type="dxa"/>
          </w:tcPr>
          <w:p w:rsidR="00694640" w:rsidRDefault="00694640" w:rsidP="007A7CD8">
            <w:r>
              <w:t>726</w:t>
            </w:r>
            <w:r w:rsidR="00BF61C6">
              <w:t xml:space="preserve"> </w:t>
            </w:r>
            <w:r>
              <w:t>000</w:t>
            </w:r>
          </w:p>
        </w:tc>
        <w:tc>
          <w:tcPr>
            <w:tcW w:w="1382" w:type="dxa"/>
          </w:tcPr>
          <w:p w:rsidR="00694640" w:rsidRDefault="00694640" w:rsidP="007A7CD8">
            <w:r>
              <w:t>726</w:t>
            </w:r>
            <w:r w:rsidR="0028187D">
              <w:t xml:space="preserve"> </w:t>
            </w:r>
            <w:r>
              <w:t>000</w:t>
            </w:r>
          </w:p>
        </w:tc>
      </w:tr>
      <w:tr w:rsidR="000707F6" w:rsidTr="007A7CD8">
        <w:trPr>
          <w:trHeight w:val="54"/>
        </w:trPr>
        <w:tc>
          <w:tcPr>
            <w:tcW w:w="5104" w:type="dxa"/>
          </w:tcPr>
          <w:p w:rsidR="000707F6" w:rsidRDefault="000707F6" w:rsidP="007A7CD8">
            <w:r>
              <w:t>- устройство детей в семью</w:t>
            </w:r>
          </w:p>
        </w:tc>
        <w:tc>
          <w:tcPr>
            <w:tcW w:w="1701" w:type="dxa"/>
          </w:tcPr>
          <w:p w:rsidR="000707F6" w:rsidRDefault="00F1355A" w:rsidP="007A7CD8">
            <w:r>
              <w:t>0</w:t>
            </w:r>
          </w:p>
        </w:tc>
        <w:tc>
          <w:tcPr>
            <w:tcW w:w="1701" w:type="dxa"/>
          </w:tcPr>
          <w:p w:rsidR="000707F6" w:rsidRDefault="00694640" w:rsidP="007A7CD8">
            <w:r>
              <w:t>0</w:t>
            </w:r>
          </w:p>
        </w:tc>
        <w:tc>
          <w:tcPr>
            <w:tcW w:w="1382" w:type="dxa"/>
          </w:tcPr>
          <w:p w:rsidR="000707F6" w:rsidRDefault="00694640" w:rsidP="007A7CD8">
            <w:r>
              <w:t>0</w:t>
            </w:r>
          </w:p>
        </w:tc>
      </w:tr>
      <w:tr w:rsidR="00701CCC" w:rsidTr="007A7CD8">
        <w:trPr>
          <w:trHeight w:val="54"/>
        </w:trPr>
        <w:tc>
          <w:tcPr>
            <w:tcW w:w="5104" w:type="dxa"/>
          </w:tcPr>
          <w:p w:rsidR="00701CCC" w:rsidRDefault="00701CCC" w:rsidP="007A7CD8">
            <w:r>
              <w:t xml:space="preserve">- пособия детям сиротам </w:t>
            </w:r>
          </w:p>
        </w:tc>
        <w:tc>
          <w:tcPr>
            <w:tcW w:w="1701" w:type="dxa"/>
          </w:tcPr>
          <w:p w:rsidR="00701CCC" w:rsidRDefault="00E611A9" w:rsidP="007A7CD8">
            <w:r>
              <w:t xml:space="preserve">9 060 </w:t>
            </w:r>
            <w:r w:rsidR="00204E56">
              <w:t xml:space="preserve"> 000</w:t>
            </w:r>
          </w:p>
        </w:tc>
        <w:tc>
          <w:tcPr>
            <w:tcW w:w="1701" w:type="dxa"/>
          </w:tcPr>
          <w:p w:rsidR="00701CCC" w:rsidRDefault="00D52F38" w:rsidP="007A7CD8">
            <w:r>
              <w:t>9 422</w:t>
            </w:r>
            <w:r w:rsidR="005E71AD">
              <w:t xml:space="preserve"> 000</w:t>
            </w:r>
          </w:p>
        </w:tc>
        <w:tc>
          <w:tcPr>
            <w:tcW w:w="1382" w:type="dxa"/>
          </w:tcPr>
          <w:p w:rsidR="00701CCC" w:rsidRDefault="00694640" w:rsidP="007A7CD8">
            <w:r>
              <w:t>9</w:t>
            </w:r>
            <w:r w:rsidR="005E71AD">
              <w:t> 422 000</w:t>
            </w:r>
          </w:p>
        </w:tc>
      </w:tr>
      <w:tr w:rsidR="00112BE7" w:rsidTr="007A7CD8">
        <w:trPr>
          <w:trHeight w:val="54"/>
        </w:trPr>
        <w:tc>
          <w:tcPr>
            <w:tcW w:w="5104" w:type="dxa"/>
          </w:tcPr>
          <w:p w:rsidR="00112BE7" w:rsidRDefault="00112BE7" w:rsidP="007A7CD8">
            <w:r>
              <w:t>-</w:t>
            </w:r>
            <w:r w:rsidR="00A416EF">
              <w:t>приобретение жилья</w:t>
            </w:r>
            <w:r>
              <w:t xml:space="preserve"> детям сиротам</w:t>
            </w:r>
          </w:p>
        </w:tc>
        <w:tc>
          <w:tcPr>
            <w:tcW w:w="1701" w:type="dxa"/>
          </w:tcPr>
          <w:p w:rsidR="00112BE7" w:rsidRDefault="00204E56" w:rsidP="007A7CD8">
            <w:r>
              <w:t>25 222 320</w:t>
            </w:r>
          </w:p>
        </w:tc>
        <w:tc>
          <w:tcPr>
            <w:tcW w:w="1701" w:type="dxa"/>
          </w:tcPr>
          <w:p w:rsidR="00112BE7" w:rsidRDefault="005E71AD" w:rsidP="007A7CD8">
            <w:r>
              <w:t>25 222 320</w:t>
            </w:r>
          </w:p>
        </w:tc>
        <w:tc>
          <w:tcPr>
            <w:tcW w:w="1382" w:type="dxa"/>
          </w:tcPr>
          <w:p w:rsidR="00112BE7" w:rsidRDefault="005E71AD" w:rsidP="007A7CD8">
            <w:r>
              <w:t xml:space="preserve">25 222 320 </w:t>
            </w:r>
          </w:p>
        </w:tc>
      </w:tr>
      <w:tr w:rsidR="002A1A96" w:rsidRPr="006774DF" w:rsidTr="007A7CD8">
        <w:trPr>
          <w:trHeight w:val="54"/>
        </w:trPr>
        <w:tc>
          <w:tcPr>
            <w:tcW w:w="5104" w:type="dxa"/>
          </w:tcPr>
          <w:p w:rsidR="002A1A96" w:rsidRPr="006774DF" w:rsidRDefault="002A1A96" w:rsidP="007A7CD8">
            <w:pPr>
              <w:rPr>
                <w:b/>
              </w:rPr>
            </w:pPr>
            <w:r w:rsidRPr="006774DF">
              <w:rPr>
                <w:b/>
              </w:rPr>
              <w:t xml:space="preserve">  ВСЕГО</w:t>
            </w:r>
          </w:p>
        </w:tc>
        <w:tc>
          <w:tcPr>
            <w:tcW w:w="1701" w:type="dxa"/>
          </w:tcPr>
          <w:p w:rsidR="002A1A96" w:rsidRPr="006774DF" w:rsidRDefault="00E611A9" w:rsidP="007A7CD8">
            <w:pPr>
              <w:rPr>
                <w:b/>
              </w:rPr>
            </w:pPr>
            <w:r>
              <w:rPr>
                <w:b/>
              </w:rPr>
              <w:t>36 208</w:t>
            </w:r>
            <w:r w:rsidR="00356250">
              <w:rPr>
                <w:b/>
              </w:rPr>
              <w:t xml:space="preserve"> 320</w:t>
            </w:r>
          </w:p>
        </w:tc>
        <w:tc>
          <w:tcPr>
            <w:tcW w:w="1701" w:type="dxa"/>
          </w:tcPr>
          <w:p w:rsidR="002A1A96" w:rsidRPr="006774DF" w:rsidRDefault="00D52F38" w:rsidP="003546BD">
            <w:pPr>
              <w:rPr>
                <w:b/>
              </w:rPr>
            </w:pPr>
            <w:r>
              <w:rPr>
                <w:b/>
              </w:rPr>
              <w:t>36 570</w:t>
            </w:r>
            <w:r w:rsidR="00EF699A">
              <w:rPr>
                <w:b/>
              </w:rPr>
              <w:t xml:space="preserve"> 320</w:t>
            </w:r>
          </w:p>
        </w:tc>
        <w:tc>
          <w:tcPr>
            <w:tcW w:w="1382" w:type="dxa"/>
          </w:tcPr>
          <w:p w:rsidR="005B7C76" w:rsidRPr="006774DF" w:rsidRDefault="003A74A4" w:rsidP="005B7C76">
            <w:pPr>
              <w:rPr>
                <w:b/>
              </w:rPr>
            </w:pPr>
            <w:r>
              <w:rPr>
                <w:b/>
              </w:rPr>
              <w:t>36 57</w:t>
            </w:r>
            <w:r w:rsidR="00133257">
              <w:rPr>
                <w:b/>
              </w:rPr>
              <w:t>0 320</w:t>
            </w:r>
          </w:p>
        </w:tc>
      </w:tr>
    </w:tbl>
    <w:p w:rsidR="002A1A96" w:rsidRPr="006774DF" w:rsidRDefault="002A1A96" w:rsidP="002A1A96">
      <w:pPr>
        <w:rPr>
          <w:b/>
        </w:rPr>
      </w:pPr>
    </w:p>
    <w:p w:rsidR="002A1A96" w:rsidRDefault="002A1A96" w:rsidP="002A1A96"/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A0484E" w:rsidRDefault="00A0484E" w:rsidP="00A0484E">
      <w:pPr>
        <w:ind w:right="-25" w:firstLine="720"/>
        <w:jc w:val="center"/>
      </w:pPr>
      <w:r>
        <w:t xml:space="preserve">                               </w:t>
      </w:r>
    </w:p>
    <w:p w:rsidR="00A0484E" w:rsidRDefault="00A0484E" w:rsidP="00A0484E">
      <w:pPr>
        <w:ind w:right="-25"/>
      </w:pPr>
      <w:r>
        <w:t xml:space="preserve">                                                                               </w:t>
      </w:r>
      <w:r w:rsidR="00B6327B">
        <w:t xml:space="preserve">                   </w:t>
      </w:r>
      <w:r>
        <w:t xml:space="preserve">           </w:t>
      </w:r>
    </w:p>
    <w:p w:rsidR="00A0484E" w:rsidRDefault="00A0484E" w:rsidP="00A0484E">
      <w:pPr>
        <w:ind w:right="-25"/>
      </w:pPr>
      <w:r>
        <w:t xml:space="preserve">                                                                                                </w:t>
      </w:r>
      <w:r w:rsidR="00B6327B">
        <w:t xml:space="preserve">   </w:t>
      </w:r>
    </w:p>
    <w:sectPr w:rsidR="00A0484E" w:rsidSect="00717E72">
      <w:pgSz w:w="11906" w:h="16838"/>
      <w:pgMar w:top="907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0E2" w:rsidRDefault="007D10E2" w:rsidP="00AF1769">
      <w:r>
        <w:separator/>
      </w:r>
    </w:p>
  </w:endnote>
  <w:endnote w:type="continuationSeparator" w:id="0">
    <w:p w:rsidR="007D10E2" w:rsidRDefault="007D10E2" w:rsidP="00AF1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0E2" w:rsidRDefault="007D10E2" w:rsidP="00AF1769">
      <w:r>
        <w:separator/>
      </w:r>
    </w:p>
  </w:footnote>
  <w:footnote w:type="continuationSeparator" w:id="0">
    <w:p w:rsidR="007D10E2" w:rsidRDefault="007D10E2" w:rsidP="00AF1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BA0D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95074"/>
    <w:multiLevelType w:val="hybridMultilevel"/>
    <w:tmpl w:val="7FF42BDE"/>
    <w:lvl w:ilvl="0" w:tplc="8766F7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131048"/>
    <w:multiLevelType w:val="hybridMultilevel"/>
    <w:tmpl w:val="41581E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7655588"/>
    <w:multiLevelType w:val="hybridMultilevel"/>
    <w:tmpl w:val="7F12774C"/>
    <w:lvl w:ilvl="0" w:tplc="2B4082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CF208F0"/>
    <w:multiLevelType w:val="singleLevel"/>
    <w:tmpl w:val="87CACFAA"/>
    <w:lvl w:ilvl="0">
      <w:start w:val="1"/>
      <w:numFmt w:val="bullet"/>
      <w:pStyle w:val="a0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E4B2E45"/>
    <w:multiLevelType w:val="hybridMultilevel"/>
    <w:tmpl w:val="81B20EFC"/>
    <w:lvl w:ilvl="0" w:tplc="BDBEC9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2E9D0147"/>
    <w:multiLevelType w:val="hybridMultilevel"/>
    <w:tmpl w:val="A05096F4"/>
    <w:lvl w:ilvl="0" w:tplc="A1F82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D30230F"/>
    <w:multiLevelType w:val="hybridMultilevel"/>
    <w:tmpl w:val="06F2DE94"/>
    <w:lvl w:ilvl="0" w:tplc="24900AB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423207"/>
    <w:multiLevelType w:val="hybridMultilevel"/>
    <w:tmpl w:val="AEAC6788"/>
    <w:lvl w:ilvl="0" w:tplc="DBFCF45A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E1E0B98"/>
    <w:multiLevelType w:val="hybridMultilevel"/>
    <w:tmpl w:val="E5FCB0EC"/>
    <w:lvl w:ilvl="0" w:tplc="1548B5D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F6BFB"/>
    <w:multiLevelType w:val="hybridMultilevel"/>
    <w:tmpl w:val="608A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90B5527"/>
    <w:multiLevelType w:val="multilevel"/>
    <w:tmpl w:val="2034D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1AB6E42"/>
    <w:multiLevelType w:val="hybridMultilevel"/>
    <w:tmpl w:val="6DF834EA"/>
    <w:lvl w:ilvl="0" w:tplc="51E05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E0530F"/>
    <w:multiLevelType w:val="hybridMultilevel"/>
    <w:tmpl w:val="D7A8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11"/>
  </w:num>
  <w:num w:numId="6">
    <w:abstractNumId w:val="18"/>
  </w:num>
  <w:num w:numId="7">
    <w:abstractNumId w:val="13"/>
  </w:num>
  <w:num w:numId="8">
    <w:abstractNumId w:val="3"/>
  </w:num>
  <w:num w:numId="9">
    <w:abstractNumId w:val="6"/>
  </w:num>
  <w:num w:numId="10">
    <w:abstractNumId w:val="7"/>
  </w:num>
  <w:num w:numId="11">
    <w:abstractNumId w:val="23"/>
  </w:num>
  <w:num w:numId="12">
    <w:abstractNumId w:val="24"/>
  </w:num>
  <w:num w:numId="13">
    <w:abstractNumId w:val="10"/>
  </w:num>
  <w:num w:numId="14">
    <w:abstractNumId w:val="16"/>
  </w:num>
  <w:num w:numId="15">
    <w:abstractNumId w:val="5"/>
  </w:num>
  <w:num w:numId="16">
    <w:abstractNumId w:val="22"/>
  </w:num>
  <w:num w:numId="1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5"/>
  </w:num>
  <w:num w:numId="20">
    <w:abstractNumId w:val="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0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84E"/>
    <w:rsid w:val="00000E61"/>
    <w:rsid w:val="000012F9"/>
    <w:rsid w:val="00001582"/>
    <w:rsid w:val="00001F6E"/>
    <w:rsid w:val="000022E4"/>
    <w:rsid w:val="000023E4"/>
    <w:rsid w:val="00002F1F"/>
    <w:rsid w:val="00003122"/>
    <w:rsid w:val="00003847"/>
    <w:rsid w:val="00005CA1"/>
    <w:rsid w:val="000061AE"/>
    <w:rsid w:val="0000632A"/>
    <w:rsid w:val="000065A6"/>
    <w:rsid w:val="00007204"/>
    <w:rsid w:val="0000797D"/>
    <w:rsid w:val="0001013C"/>
    <w:rsid w:val="0001238A"/>
    <w:rsid w:val="000142E2"/>
    <w:rsid w:val="00014613"/>
    <w:rsid w:val="0001653E"/>
    <w:rsid w:val="00016752"/>
    <w:rsid w:val="00021C7E"/>
    <w:rsid w:val="00022001"/>
    <w:rsid w:val="000227EB"/>
    <w:rsid w:val="0002283A"/>
    <w:rsid w:val="00023448"/>
    <w:rsid w:val="00023BA0"/>
    <w:rsid w:val="00023DC4"/>
    <w:rsid w:val="000241AC"/>
    <w:rsid w:val="0002476D"/>
    <w:rsid w:val="0002498E"/>
    <w:rsid w:val="0002598B"/>
    <w:rsid w:val="00026042"/>
    <w:rsid w:val="000261C6"/>
    <w:rsid w:val="00026EFA"/>
    <w:rsid w:val="00026F5A"/>
    <w:rsid w:val="000271B1"/>
    <w:rsid w:val="00027AA4"/>
    <w:rsid w:val="00030067"/>
    <w:rsid w:val="0003060B"/>
    <w:rsid w:val="0003094A"/>
    <w:rsid w:val="00030A35"/>
    <w:rsid w:val="000318C2"/>
    <w:rsid w:val="00031D5D"/>
    <w:rsid w:val="000327A3"/>
    <w:rsid w:val="000329B1"/>
    <w:rsid w:val="000329F3"/>
    <w:rsid w:val="00033749"/>
    <w:rsid w:val="00033BB1"/>
    <w:rsid w:val="00033BD4"/>
    <w:rsid w:val="0003418E"/>
    <w:rsid w:val="000356C8"/>
    <w:rsid w:val="00035F5B"/>
    <w:rsid w:val="000364D3"/>
    <w:rsid w:val="00037391"/>
    <w:rsid w:val="0004164F"/>
    <w:rsid w:val="00042416"/>
    <w:rsid w:val="000436B8"/>
    <w:rsid w:val="00045682"/>
    <w:rsid w:val="00050429"/>
    <w:rsid w:val="000506CF"/>
    <w:rsid w:val="00050849"/>
    <w:rsid w:val="000515BD"/>
    <w:rsid w:val="00052014"/>
    <w:rsid w:val="00052F62"/>
    <w:rsid w:val="0005348B"/>
    <w:rsid w:val="00053A4E"/>
    <w:rsid w:val="00054685"/>
    <w:rsid w:val="00054AF4"/>
    <w:rsid w:val="00055A02"/>
    <w:rsid w:val="00055B7F"/>
    <w:rsid w:val="00055ECB"/>
    <w:rsid w:val="000561E7"/>
    <w:rsid w:val="00056B37"/>
    <w:rsid w:val="00057B6F"/>
    <w:rsid w:val="0006029E"/>
    <w:rsid w:val="000602CB"/>
    <w:rsid w:val="00061AD8"/>
    <w:rsid w:val="00061D73"/>
    <w:rsid w:val="000635B6"/>
    <w:rsid w:val="00064930"/>
    <w:rsid w:val="0006500B"/>
    <w:rsid w:val="0006540E"/>
    <w:rsid w:val="000657E3"/>
    <w:rsid w:val="000658DA"/>
    <w:rsid w:val="00065AA3"/>
    <w:rsid w:val="00065CBF"/>
    <w:rsid w:val="00066C55"/>
    <w:rsid w:val="0006750E"/>
    <w:rsid w:val="00067B76"/>
    <w:rsid w:val="00067FF4"/>
    <w:rsid w:val="0007014A"/>
    <w:rsid w:val="000707F6"/>
    <w:rsid w:val="00070A61"/>
    <w:rsid w:val="00071006"/>
    <w:rsid w:val="00073240"/>
    <w:rsid w:val="00073570"/>
    <w:rsid w:val="000743DF"/>
    <w:rsid w:val="000750BE"/>
    <w:rsid w:val="000754AE"/>
    <w:rsid w:val="00077ECD"/>
    <w:rsid w:val="0008043B"/>
    <w:rsid w:val="00081265"/>
    <w:rsid w:val="000814BD"/>
    <w:rsid w:val="0008247B"/>
    <w:rsid w:val="00082CE1"/>
    <w:rsid w:val="000833EC"/>
    <w:rsid w:val="000837C3"/>
    <w:rsid w:val="000843EA"/>
    <w:rsid w:val="00084D81"/>
    <w:rsid w:val="00085681"/>
    <w:rsid w:val="000861EC"/>
    <w:rsid w:val="00086D22"/>
    <w:rsid w:val="000872AD"/>
    <w:rsid w:val="000908BE"/>
    <w:rsid w:val="00090E18"/>
    <w:rsid w:val="0009147E"/>
    <w:rsid w:val="00092195"/>
    <w:rsid w:val="00092EC1"/>
    <w:rsid w:val="00093988"/>
    <w:rsid w:val="000941F2"/>
    <w:rsid w:val="00094D2E"/>
    <w:rsid w:val="0009584C"/>
    <w:rsid w:val="00096182"/>
    <w:rsid w:val="000A1729"/>
    <w:rsid w:val="000A1C5D"/>
    <w:rsid w:val="000A220C"/>
    <w:rsid w:val="000A32EC"/>
    <w:rsid w:val="000A6539"/>
    <w:rsid w:val="000A709D"/>
    <w:rsid w:val="000A759F"/>
    <w:rsid w:val="000A78DE"/>
    <w:rsid w:val="000A7ABB"/>
    <w:rsid w:val="000A7B50"/>
    <w:rsid w:val="000B005E"/>
    <w:rsid w:val="000B32F7"/>
    <w:rsid w:val="000B45D8"/>
    <w:rsid w:val="000B4776"/>
    <w:rsid w:val="000B4C82"/>
    <w:rsid w:val="000B57D2"/>
    <w:rsid w:val="000B59DC"/>
    <w:rsid w:val="000B6419"/>
    <w:rsid w:val="000B7C48"/>
    <w:rsid w:val="000C02EB"/>
    <w:rsid w:val="000C0ABD"/>
    <w:rsid w:val="000C15DA"/>
    <w:rsid w:val="000C1A12"/>
    <w:rsid w:val="000C21A6"/>
    <w:rsid w:val="000C28D8"/>
    <w:rsid w:val="000C41F8"/>
    <w:rsid w:val="000C4208"/>
    <w:rsid w:val="000C5229"/>
    <w:rsid w:val="000C5837"/>
    <w:rsid w:val="000C5B2E"/>
    <w:rsid w:val="000C63B9"/>
    <w:rsid w:val="000C6997"/>
    <w:rsid w:val="000C7BD6"/>
    <w:rsid w:val="000C7F27"/>
    <w:rsid w:val="000D0432"/>
    <w:rsid w:val="000D08C2"/>
    <w:rsid w:val="000D090D"/>
    <w:rsid w:val="000D1236"/>
    <w:rsid w:val="000D1C8F"/>
    <w:rsid w:val="000D215A"/>
    <w:rsid w:val="000D3995"/>
    <w:rsid w:val="000D4226"/>
    <w:rsid w:val="000D55D7"/>
    <w:rsid w:val="000D695C"/>
    <w:rsid w:val="000D6FC9"/>
    <w:rsid w:val="000E132B"/>
    <w:rsid w:val="000E1BF6"/>
    <w:rsid w:val="000E339B"/>
    <w:rsid w:val="000E376C"/>
    <w:rsid w:val="000E3D26"/>
    <w:rsid w:val="000E3FF1"/>
    <w:rsid w:val="000E49C9"/>
    <w:rsid w:val="000E52AF"/>
    <w:rsid w:val="000E5967"/>
    <w:rsid w:val="000E6E5A"/>
    <w:rsid w:val="000E71CC"/>
    <w:rsid w:val="000E7A17"/>
    <w:rsid w:val="000F08E8"/>
    <w:rsid w:val="000F107D"/>
    <w:rsid w:val="000F2988"/>
    <w:rsid w:val="000F2B00"/>
    <w:rsid w:val="000F2B57"/>
    <w:rsid w:val="000F3343"/>
    <w:rsid w:val="000F3B98"/>
    <w:rsid w:val="000F3CBB"/>
    <w:rsid w:val="000F4416"/>
    <w:rsid w:val="000F47E5"/>
    <w:rsid w:val="000F484D"/>
    <w:rsid w:val="000F4C1D"/>
    <w:rsid w:val="000F5654"/>
    <w:rsid w:val="000F5FC1"/>
    <w:rsid w:val="000F7097"/>
    <w:rsid w:val="000F7509"/>
    <w:rsid w:val="000F7691"/>
    <w:rsid w:val="00100F53"/>
    <w:rsid w:val="00101105"/>
    <w:rsid w:val="00101220"/>
    <w:rsid w:val="001012B8"/>
    <w:rsid w:val="00101521"/>
    <w:rsid w:val="001018CF"/>
    <w:rsid w:val="0010255B"/>
    <w:rsid w:val="00102664"/>
    <w:rsid w:val="00103343"/>
    <w:rsid w:val="00103925"/>
    <w:rsid w:val="00104DF1"/>
    <w:rsid w:val="00105F80"/>
    <w:rsid w:val="00106DBB"/>
    <w:rsid w:val="00110BF5"/>
    <w:rsid w:val="00111B34"/>
    <w:rsid w:val="00111B35"/>
    <w:rsid w:val="00112639"/>
    <w:rsid w:val="00112664"/>
    <w:rsid w:val="00112BE7"/>
    <w:rsid w:val="00113075"/>
    <w:rsid w:val="001132A6"/>
    <w:rsid w:val="00114086"/>
    <w:rsid w:val="001143DE"/>
    <w:rsid w:val="00115553"/>
    <w:rsid w:val="00115F40"/>
    <w:rsid w:val="0011748F"/>
    <w:rsid w:val="00120141"/>
    <w:rsid w:val="00120A0B"/>
    <w:rsid w:val="00120C6B"/>
    <w:rsid w:val="00121E9F"/>
    <w:rsid w:val="00122176"/>
    <w:rsid w:val="00122300"/>
    <w:rsid w:val="001230B3"/>
    <w:rsid w:val="00123206"/>
    <w:rsid w:val="00124372"/>
    <w:rsid w:val="001246B3"/>
    <w:rsid w:val="00125000"/>
    <w:rsid w:val="00126DFE"/>
    <w:rsid w:val="00127B15"/>
    <w:rsid w:val="00127C44"/>
    <w:rsid w:val="00130A2F"/>
    <w:rsid w:val="00130D79"/>
    <w:rsid w:val="00131882"/>
    <w:rsid w:val="00132851"/>
    <w:rsid w:val="00133257"/>
    <w:rsid w:val="001339C1"/>
    <w:rsid w:val="00134718"/>
    <w:rsid w:val="001349DD"/>
    <w:rsid w:val="00134F35"/>
    <w:rsid w:val="00135302"/>
    <w:rsid w:val="0013549E"/>
    <w:rsid w:val="001356C6"/>
    <w:rsid w:val="00135CA1"/>
    <w:rsid w:val="00135F1E"/>
    <w:rsid w:val="00137192"/>
    <w:rsid w:val="001371A0"/>
    <w:rsid w:val="00137355"/>
    <w:rsid w:val="00137B2A"/>
    <w:rsid w:val="00137E9A"/>
    <w:rsid w:val="00140031"/>
    <w:rsid w:val="00140841"/>
    <w:rsid w:val="00140AEE"/>
    <w:rsid w:val="001416A1"/>
    <w:rsid w:val="0014241D"/>
    <w:rsid w:val="00142B68"/>
    <w:rsid w:val="00142ED8"/>
    <w:rsid w:val="001437A1"/>
    <w:rsid w:val="001445F1"/>
    <w:rsid w:val="00144628"/>
    <w:rsid w:val="00145149"/>
    <w:rsid w:val="00146FF0"/>
    <w:rsid w:val="001475AB"/>
    <w:rsid w:val="00147F42"/>
    <w:rsid w:val="00150B7B"/>
    <w:rsid w:val="00151557"/>
    <w:rsid w:val="00151F56"/>
    <w:rsid w:val="001527FE"/>
    <w:rsid w:val="00153829"/>
    <w:rsid w:val="00153DAC"/>
    <w:rsid w:val="00153FDD"/>
    <w:rsid w:val="00156B0B"/>
    <w:rsid w:val="0015712F"/>
    <w:rsid w:val="001571C5"/>
    <w:rsid w:val="001604EE"/>
    <w:rsid w:val="001606EE"/>
    <w:rsid w:val="00160E53"/>
    <w:rsid w:val="0016147B"/>
    <w:rsid w:val="001627BB"/>
    <w:rsid w:val="001649F1"/>
    <w:rsid w:val="001655D7"/>
    <w:rsid w:val="00165943"/>
    <w:rsid w:val="001660FF"/>
    <w:rsid w:val="001662C6"/>
    <w:rsid w:val="0016660A"/>
    <w:rsid w:val="0016668A"/>
    <w:rsid w:val="001666FA"/>
    <w:rsid w:val="00166A5A"/>
    <w:rsid w:val="0016718B"/>
    <w:rsid w:val="00167AC7"/>
    <w:rsid w:val="00167BCF"/>
    <w:rsid w:val="001700DA"/>
    <w:rsid w:val="0017054B"/>
    <w:rsid w:val="00173989"/>
    <w:rsid w:val="00173994"/>
    <w:rsid w:val="00173BD9"/>
    <w:rsid w:val="00174246"/>
    <w:rsid w:val="00174992"/>
    <w:rsid w:val="00174ABD"/>
    <w:rsid w:val="001759FF"/>
    <w:rsid w:val="001762A7"/>
    <w:rsid w:val="00176C4A"/>
    <w:rsid w:val="00177C3F"/>
    <w:rsid w:val="00180174"/>
    <w:rsid w:val="00180874"/>
    <w:rsid w:val="001808AF"/>
    <w:rsid w:val="0018091F"/>
    <w:rsid w:val="001817EC"/>
    <w:rsid w:val="00181B15"/>
    <w:rsid w:val="00181E93"/>
    <w:rsid w:val="00184FC6"/>
    <w:rsid w:val="0018560F"/>
    <w:rsid w:val="00185A24"/>
    <w:rsid w:val="00187537"/>
    <w:rsid w:val="00190487"/>
    <w:rsid w:val="001909B6"/>
    <w:rsid w:val="00190C98"/>
    <w:rsid w:val="00191910"/>
    <w:rsid w:val="00191D0D"/>
    <w:rsid w:val="001928C6"/>
    <w:rsid w:val="00193783"/>
    <w:rsid w:val="00194297"/>
    <w:rsid w:val="001951B8"/>
    <w:rsid w:val="0019538F"/>
    <w:rsid w:val="00195F77"/>
    <w:rsid w:val="00196F78"/>
    <w:rsid w:val="00197DF7"/>
    <w:rsid w:val="001A1578"/>
    <w:rsid w:val="001A1D0D"/>
    <w:rsid w:val="001A2021"/>
    <w:rsid w:val="001A294A"/>
    <w:rsid w:val="001A3581"/>
    <w:rsid w:val="001A4A01"/>
    <w:rsid w:val="001A58F5"/>
    <w:rsid w:val="001A5DD2"/>
    <w:rsid w:val="001A5EBB"/>
    <w:rsid w:val="001A6464"/>
    <w:rsid w:val="001A6480"/>
    <w:rsid w:val="001A667D"/>
    <w:rsid w:val="001A6CBE"/>
    <w:rsid w:val="001A6D66"/>
    <w:rsid w:val="001B0557"/>
    <w:rsid w:val="001B096A"/>
    <w:rsid w:val="001B0AA9"/>
    <w:rsid w:val="001B10C3"/>
    <w:rsid w:val="001B1974"/>
    <w:rsid w:val="001B1B9D"/>
    <w:rsid w:val="001B1C31"/>
    <w:rsid w:val="001B1FEE"/>
    <w:rsid w:val="001B233D"/>
    <w:rsid w:val="001B4894"/>
    <w:rsid w:val="001B6D6F"/>
    <w:rsid w:val="001B74A9"/>
    <w:rsid w:val="001B795B"/>
    <w:rsid w:val="001C07CD"/>
    <w:rsid w:val="001C0E14"/>
    <w:rsid w:val="001C187E"/>
    <w:rsid w:val="001C245D"/>
    <w:rsid w:val="001C311C"/>
    <w:rsid w:val="001C3287"/>
    <w:rsid w:val="001C33BB"/>
    <w:rsid w:val="001C3439"/>
    <w:rsid w:val="001C3A7F"/>
    <w:rsid w:val="001C3AA6"/>
    <w:rsid w:val="001C46C9"/>
    <w:rsid w:val="001C4A40"/>
    <w:rsid w:val="001C5748"/>
    <w:rsid w:val="001C5C7D"/>
    <w:rsid w:val="001C5CAA"/>
    <w:rsid w:val="001C7272"/>
    <w:rsid w:val="001D0368"/>
    <w:rsid w:val="001D154E"/>
    <w:rsid w:val="001D1D8C"/>
    <w:rsid w:val="001D266D"/>
    <w:rsid w:val="001D2A92"/>
    <w:rsid w:val="001D30D3"/>
    <w:rsid w:val="001D311C"/>
    <w:rsid w:val="001D48E3"/>
    <w:rsid w:val="001D4CE5"/>
    <w:rsid w:val="001D53DA"/>
    <w:rsid w:val="001D55E3"/>
    <w:rsid w:val="001D55F0"/>
    <w:rsid w:val="001D689F"/>
    <w:rsid w:val="001D6E2D"/>
    <w:rsid w:val="001D72F3"/>
    <w:rsid w:val="001D7588"/>
    <w:rsid w:val="001E04A0"/>
    <w:rsid w:val="001E10D0"/>
    <w:rsid w:val="001E1347"/>
    <w:rsid w:val="001E3433"/>
    <w:rsid w:val="001E5360"/>
    <w:rsid w:val="001E7223"/>
    <w:rsid w:val="001E7AF6"/>
    <w:rsid w:val="001F12C1"/>
    <w:rsid w:val="001F14BB"/>
    <w:rsid w:val="001F3007"/>
    <w:rsid w:val="001F3420"/>
    <w:rsid w:val="001F369D"/>
    <w:rsid w:val="001F36CE"/>
    <w:rsid w:val="001F38AF"/>
    <w:rsid w:val="001F3E2D"/>
    <w:rsid w:val="001F3E33"/>
    <w:rsid w:val="001F4839"/>
    <w:rsid w:val="001F56C8"/>
    <w:rsid w:val="001F5D7A"/>
    <w:rsid w:val="001F621D"/>
    <w:rsid w:val="001F70E6"/>
    <w:rsid w:val="001F7E69"/>
    <w:rsid w:val="00200324"/>
    <w:rsid w:val="002007F9"/>
    <w:rsid w:val="00201F02"/>
    <w:rsid w:val="0020220A"/>
    <w:rsid w:val="002025B8"/>
    <w:rsid w:val="00202B91"/>
    <w:rsid w:val="00202D63"/>
    <w:rsid w:val="00202EEB"/>
    <w:rsid w:val="00203355"/>
    <w:rsid w:val="00204E56"/>
    <w:rsid w:val="0020525E"/>
    <w:rsid w:val="00206AC3"/>
    <w:rsid w:val="00207AD0"/>
    <w:rsid w:val="002106FC"/>
    <w:rsid w:val="00210834"/>
    <w:rsid w:val="00210C83"/>
    <w:rsid w:val="00210D05"/>
    <w:rsid w:val="00211EDF"/>
    <w:rsid w:val="00212C3B"/>
    <w:rsid w:val="002134AE"/>
    <w:rsid w:val="002134DC"/>
    <w:rsid w:val="00214A0A"/>
    <w:rsid w:val="00214ECD"/>
    <w:rsid w:val="00215051"/>
    <w:rsid w:val="00215052"/>
    <w:rsid w:val="0021513E"/>
    <w:rsid w:val="002153A9"/>
    <w:rsid w:val="002153BF"/>
    <w:rsid w:val="002159ED"/>
    <w:rsid w:val="00216083"/>
    <w:rsid w:val="002161D2"/>
    <w:rsid w:val="00216273"/>
    <w:rsid w:val="00216922"/>
    <w:rsid w:val="00216DDE"/>
    <w:rsid w:val="00216F28"/>
    <w:rsid w:val="002172A7"/>
    <w:rsid w:val="002175BF"/>
    <w:rsid w:val="00217863"/>
    <w:rsid w:val="0022043C"/>
    <w:rsid w:val="002213C5"/>
    <w:rsid w:val="00221925"/>
    <w:rsid w:val="002219B2"/>
    <w:rsid w:val="00221E31"/>
    <w:rsid w:val="002223B0"/>
    <w:rsid w:val="002227B7"/>
    <w:rsid w:val="0022293A"/>
    <w:rsid w:val="00223138"/>
    <w:rsid w:val="00223151"/>
    <w:rsid w:val="00223BC5"/>
    <w:rsid w:val="002260AE"/>
    <w:rsid w:val="002277E3"/>
    <w:rsid w:val="002306AA"/>
    <w:rsid w:val="002307E6"/>
    <w:rsid w:val="0023196B"/>
    <w:rsid w:val="002321FA"/>
    <w:rsid w:val="00232438"/>
    <w:rsid w:val="00232494"/>
    <w:rsid w:val="0023272E"/>
    <w:rsid w:val="00232DA0"/>
    <w:rsid w:val="00233C30"/>
    <w:rsid w:val="00233ED8"/>
    <w:rsid w:val="00234117"/>
    <w:rsid w:val="002345C2"/>
    <w:rsid w:val="00235557"/>
    <w:rsid w:val="002364BF"/>
    <w:rsid w:val="0023688A"/>
    <w:rsid w:val="00236A86"/>
    <w:rsid w:val="00236B00"/>
    <w:rsid w:val="00236E59"/>
    <w:rsid w:val="002375BC"/>
    <w:rsid w:val="0024084D"/>
    <w:rsid w:val="00241A2F"/>
    <w:rsid w:val="00241D4C"/>
    <w:rsid w:val="0024315E"/>
    <w:rsid w:val="002431C9"/>
    <w:rsid w:val="00243649"/>
    <w:rsid w:val="00243742"/>
    <w:rsid w:val="00244339"/>
    <w:rsid w:val="00244A68"/>
    <w:rsid w:val="00245867"/>
    <w:rsid w:val="0024637E"/>
    <w:rsid w:val="002503A2"/>
    <w:rsid w:val="002508BD"/>
    <w:rsid w:val="00250B6D"/>
    <w:rsid w:val="00251F50"/>
    <w:rsid w:val="0025357B"/>
    <w:rsid w:val="002536ED"/>
    <w:rsid w:val="0025384F"/>
    <w:rsid w:val="00255296"/>
    <w:rsid w:val="002579C5"/>
    <w:rsid w:val="00257B51"/>
    <w:rsid w:val="00257D99"/>
    <w:rsid w:val="0026126C"/>
    <w:rsid w:val="002612BA"/>
    <w:rsid w:val="00261B26"/>
    <w:rsid w:val="002630A2"/>
    <w:rsid w:val="00263BFB"/>
    <w:rsid w:val="0026533D"/>
    <w:rsid w:val="00265E24"/>
    <w:rsid w:val="002668F4"/>
    <w:rsid w:val="002674FA"/>
    <w:rsid w:val="0026760F"/>
    <w:rsid w:val="00267648"/>
    <w:rsid w:val="002702F7"/>
    <w:rsid w:val="0027137F"/>
    <w:rsid w:val="00271A26"/>
    <w:rsid w:val="00272F52"/>
    <w:rsid w:val="00273A0C"/>
    <w:rsid w:val="00273BF0"/>
    <w:rsid w:val="002751D2"/>
    <w:rsid w:val="0027530F"/>
    <w:rsid w:val="00276422"/>
    <w:rsid w:val="00276440"/>
    <w:rsid w:val="00280B0E"/>
    <w:rsid w:val="00281436"/>
    <w:rsid w:val="0028187D"/>
    <w:rsid w:val="0028199B"/>
    <w:rsid w:val="002830CB"/>
    <w:rsid w:val="002832D8"/>
    <w:rsid w:val="00283E85"/>
    <w:rsid w:val="00284FEC"/>
    <w:rsid w:val="0028587F"/>
    <w:rsid w:val="00285AAC"/>
    <w:rsid w:val="00286BFF"/>
    <w:rsid w:val="00286D40"/>
    <w:rsid w:val="00287AEE"/>
    <w:rsid w:val="0029022E"/>
    <w:rsid w:val="002902C7"/>
    <w:rsid w:val="0029100F"/>
    <w:rsid w:val="002931CF"/>
    <w:rsid w:val="00293D34"/>
    <w:rsid w:val="00294026"/>
    <w:rsid w:val="002972AE"/>
    <w:rsid w:val="002A0176"/>
    <w:rsid w:val="002A0F40"/>
    <w:rsid w:val="002A1A96"/>
    <w:rsid w:val="002A2216"/>
    <w:rsid w:val="002A3BAF"/>
    <w:rsid w:val="002A3F65"/>
    <w:rsid w:val="002A4BAF"/>
    <w:rsid w:val="002A7A01"/>
    <w:rsid w:val="002A7FA5"/>
    <w:rsid w:val="002B01A4"/>
    <w:rsid w:val="002B04EB"/>
    <w:rsid w:val="002B1C5A"/>
    <w:rsid w:val="002B2C87"/>
    <w:rsid w:val="002B41D7"/>
    <w:rsid w:val="002B49F4"/>
    <w:rsid w:val="002B501E"/>
    <w:rsid w:val="002B5664"/>
    <w:rsid w:val="002B56B2"/>
    <w:rsid w:val="002B5C64"/>
    <w:rsid w:val="002C1338"/>
    <w:rsid w:val="002C26DF"/>
    <w:rsid w:val="002C2ED9"/>
    <w:rsid w:val="002C313A"/>
    <w:rsid w:val="002C33EF"/>
    <w:rsid w:val="002C355A"/>
    <w:rsid w:val="002C3848"/>
    <w:rsid w:val="002C3BA7"/>
    <w:rsid w:val="002C4DF5"/>
    <w:rsid w:val="002C6A2B"/>
    <w:rsid w:val="002C6E1C"/>
    <w:rsid w:val="002C7169"/>
    <w:rsid w:val="002C779D"/>
    <w:rsid w:val="002C7CFE"/>
    <w:rsid w:val="002D0166"/>
    <w:rsid w:val="002D0178"/>
    <w:rsid w:val="002D0B65"/>
    <w:rsid w:val="002D1330"/>
    <w:rsid w:val="002D184F"/>
    <w:rsid w:val="002D1A80"/>
    <w:rsid w:val="002D3740"/>
    <w:rsid w:val="002D3B99"/>
    <w:rsid w:val="002D4248"/>
    <w:rsid w:val="002D509C"/>
    <w:rsid w:val="002D5AE0"/>
    <w:rsid w:val="002D6AD4"/>
    <w:rsid w:val="002D798E"/>
    <w:rsid w:val="002E0D03"/>
    <w:rsid w:val="002E1DC6"/>
    <w:rsid w:val="002E2735"/>
    <w:rsid w:val="002E2D95"/>
    <w:rsid w:val="002E3DE1"/>
    <w:rsid w:val="002E4166"/>
    <w:rsid w:val="002E475E"/>
    <w:rsid w:val="002E50BB"/>
    <w:rsid w:val="002E5246"/>
    <w:rsid w:val="002E52AB"/>
    <w:rsid w:val="002E5365"/>
    <w:rsid w:val="002E572F"/>
    <w:rsid w:val="002E61BA"/>
    <w:rsid w:val="002E685E"/>
    <w:rsid w:val="002F0247"/>
    <w:rsid w:val="002F05F5"/>
    <w:rsid w:val="002F07FB"/>
    <w:rsid w:val="002F1524"/>
    <w:rsid w:val="002F1B45"/>
    <w:rsid w:val="002F2111"/>
    <w:rsid w:val="002F246D"/>
    <w:rsid w:val="002F2AB5"/>
    <w:rsid w:val="002F314B"/>
    <w:rsid w:val="002F3551"/>
    <w:rsid w:val="002F47F8"/>
    <w:rsid w:val="002F527F"/>
    <w:rsid w:val="002F5325"/>
    <w:rsid w:val="002F70CF"/>
    <w:rsid w:val="003000EF"/>
    <w:rsid w:val="00300B8B"/>
    <w:rsid w:val="00300C40"/>
    <w:rsid w:val="003011AD"/>
    <w:rsid w:val="00301D05"/>
    <w:rsid w:val="00301FEB"/>
    <w:rsid w:val="00302081"/>
    <w:rsid w:val="003028FE"/>
    <w:rsid w:val="00302C66"/>
    <w:rsid w:val="0030342B"/>
    <w:rsid w:val="003038E3"/>
    <w:rsid w:val="00304370"/>
    <w:rsid w:val="00304426"/>
    <w:rsid w:val="003050B3"/>
    <w:rsid w:val="00305A70"/>
    <w:rsid w:val="00305C51"/>
    <w:rsid w:val="0030680B"/>
    <w:rsid w:val="00306862"/>
    <w:rsid w:val="003068E1"/>
    <w:rsid w:val="00306A7D"/>
    <w:rsid w:val="00306C57"/>
    <w:rsid w:val="00306C79"/>
    <w:rsid w:val="003105DC"/>
    <w:rsid w:val="00310AD9"/>
    <w:rsid w:val="00310B6F"/>
    <w:rsid w:val="00310EDA"/>
    <w:rsid w:val="0031131B"/>
    <w:rsid w:val="003115AE"/>
    <w:rsid w:val="00312726"/>
    <w:rsid w:val="0031288D"/>
    <w:rsid w:val="00312C2A"/>
    <w:rsid w:val="0031419C"/>
    <w:rsid w:val="00314D62"/>
    <w:rsid w:val="003150C4"/>
    <w:rsid w:val="00315591"/>
    <w:rsid w:val="00315A5A"/>
    <w:rsid w:val="00317445"/>
    <w:rsid w:val="00317B2F"/>
    <w:rsid w:val="00320FE4"/>
    <w:rsid w:val="003210AA"/>
    <w:rsid w:val="00321BC9"/>
    <w:rsid w:val="00321E6E"/>
    <w:rsid w:val="0032202D"/>
    <w:rsid w:val="003225DC"/>
    <w:rsid w:val="00322FFC"/>
    <w:rsid w:val="00323378"/>
    <w:rsid w:val="003234E0"/>
    <w:rsid w:val="003238E8"/>
    <w:rsid w:val="0032438B"/>
    <w:rsid w:val="00324547"/>
    <w:rsid w:val="00324579"/>
    <w:rsid w:val="0032749D"/>
    <w:rsid w:val="003274D8"/>
    <w:rsid w:val="00327B85"/>
    <w:rsid w:val="00330732"/>
    <w:rsid w:val="00330FD0"/>
    <w:rsid w:val="00331482"/>
    <w:rsid w:val="0033229F"/>
    <w:rsid w:val="00332C65"/>
    <w:rsid w:val="00332C69"/>
    <w:rsid w:val="00334243"/>
    <w:rsid w:val="00334C3F"/>
    <w:rsid w:val="00336AAE"/>
    <w:rsid w:val="00336EC6"/>
    <w:rsid w:val="00336FEE"/>
    <w:rsid w:val="00337DCB"/>
    <w:rsid w:val="00341251"/>
    <w:rsid w:val="003429F3"/>
    <w:rsid w:val="00342ABB"/>
    <w:rsid w:val="0034360D"/>
    <w:rsid w:val="0034458F"/>
    <w:rsid w:val="003449AF"/>
    <w:rsid w:val="003475C3"/>
    <w:rsid w:val="00347A0B"/>
    <w:rsid w:val="00347B4E"/>
    <w:rsid w:val="0035085F"/>
    <w:rsid w:val="00350F9E"/>
    <w:rsid w:val="00351875"/>
    <w:rsid w:val="00351A73"/>
    <w:rsid w:val="00352157"/>
    <w:rsid w:val="00353E67"/>
    <w:rsid w:val="0035414B"/>
    <w:rsid w:val="003546BD"/>
    <w:rsid w:val="003553CA"/>
    <w:rsid w:val="00355907"/>
    <w:rsid w:val="003559D9"/>
    <w:rsid w:val="00356250"/>
    <w:rsid w:val="003573CC"/>
    <w:rsid w:val="00357722"/>
    <w:rsid w:val="00357A87"/>
    <w:rsid w:val="003603B2"/>
    <w:rsid w:val="00360611"/>
    <w:rsid w:val="00360DDC"/>
    <w:rsid w:val="00360F87"/>
    <w:rsid w:val="0036101C"/>
    <w:rsid w:val="00361861"/>
    <w:rsid w:val="003636E2"/>
    <w:rsid w:val="00365768"/>
    <w:rsid w:val="00367518"/>
    <w:rsid w:val="00367857"/>
    <w:rsid w:val="003703E5"/>
    <w:rsid w:val="00370E81"/>
    <w:rsid w:val="00370F14"/>
    <w:rsid w:val="00373384"/>
    <w:rsid w:val="00373AE4"/>
    <w:rsid w:val="00374F0E"/>
    <w:rsid w:val="00375D18"/>
    <w:rsid w:val="00375D89"/>
    <w:rsid w:val="0037694D"/>
    <w:rsid w:val="0037695F"/>
    <w:rsid w:val="003771B7"/>
    <w:rsid w:val="0038014D"/>
    <w:rsid w:val="00380217"/>
    <w:rsid w:val="00381119"/>
    <w:rsid w:val="00381351"/>
    <w:rsid w:val="003817A4"/>
    <w:rsid w:val="00382379"/>
    <w:rsid w:val="00382A71"/>
    <w:rsid w:val="003848E5"/>
    <w:rsid w:val="00384F47"/>
    <w:rsid w:val="00385802"/>
    <w:rsid w:val="00385E0B"/>
    <w:rsid w:val="00385E71"/>
    <w:rsid w:val="00386DFE"/>
    <w:rsid w:val="00387684"/>
    <w:rsid w:val="00387E9B"/>
    <w:rsid w:val="003911DE"/>
    <w:rsid w:val="003917F7"/>
    <w:rsid w:val="00391A74"/>
    <w:rsid w:val="00391FB8"/>
    <w:rsid w:val="00391FC4"/>
    <w:rsid w:val="003921FF"/>
    <w:rsid w:val="00395E4A"/>
    <w:rsid w:val="003972A4"/>
    <w:rsid w:val="0039737D"/>
    <w:rsid w:val="003974E8"/>
    <w:rsid w:val="003A09C3"/>
    <w:rsid w:val="003A0F91"/>
    <w:rsid w:val="003A10DE"/>
    <w:rsid w:val="003A180E"/>
    <w:rsid w:val="003A1DFA"/>
    <w:rsid w:val="003A20B6"/>
    <w:rsid w:val="003A228A"/>
    <w:rsid w:val="003A2F62"/>
    <w:rsid w:val="003A2F80"/>
    <w:rsid w:val="003A4A24"/>
    <w:rsid w:val="003A4A8E"/>
    <w:rsid w:val="003A4CBA"/>
    <w:rsid w:val="003A4F5A"/>
    <w:rsid w:val="003A5DEB"/>
    <w:rsid w:val="003A5E6B"/>
    <w:rsid w:val="003A6317"/>
    <w:rsid w:val="003A694B"/>
    <w:rsid w:val="003A6E18"/>
    <w:rsid w:val="003A7485"/>
    <w:rsid w:val="003A74A4"/>
    <w:rsid w:val="003A757B"/>
    <w:rsid w:val="003A77AD"/>
    <w:rsid w:val="003B03FB"/>
    <w:rsid w:val="003B1E38"/>
    <w:rsid w:val="003B20CD"/>
    <w:rsid w:val="003B227F"/>
    <w:rsid w:val="003B2B3D"/>
    <w:rsid w:val="003B2B5C"/>
    <w:rsid w:val="003B36AE"/>
    <w:rsid w:val="003B44F8"/>
    <w:rsid w:val="003B4BC8"/>
    <w:rsid w:val="003B4DF2"/>
    <w:rsid w:val="003B621B"/>
    <w:rsid w:val="003B6507"/>
    <w:rsid w:val="003B69B1"/>
    <w:rsid w:val="003B727E"/>
    <w:rsid w:val="003B7BB9"/>
    <w:rsid w:val="003C17EE"/>
    <w:rsid w:val="003C1913"/>
    <w:rsid w:val="003C2288"/>
    <w:rsid w:val="003C26F5"/>
    <w:rsid w:val="003C28C1"/>
    <w:rsid w:val="003C2B62"/>
    <w:rsid w:val="003C3348"/>
    <w:rsid w:val="003C3A5D"/>
    <w:rsid w:val="003C45D8"/>
    <w:rsid w:val="003C4793"/>
    <w:rsid w:val="003C488E"/>
    <w:rsid w:val="003C4A3A"/>
    <w:rsid w:val="003C5641"/>
    <w:rsid w:val="003C5AC0"/>
    <w:rsid w:val="003C793F"/>
    <w:rsid w:val="003D0003"/>
    <w:rsid w:val="003D0E64"/>
    <w:rsid w:val="003D0FC4"/>
    <w:rsid w:val="003D1CE1"/>
    <w:rsid w:val="003D20EC"/>
    <w:rsid w:val="003D2696"/>
    <w:rsid w:val="003D272E"/>
    <w:rsid w:val="003D3087"/>
    <w:rsid w:val="003D3335"/>
    <w:rsid w:val="003D3469"/>
    <w:rsid w:val="003D3619"/>
    <w:rsid w:val="003D3881"/>
    <w:rsid w:val="003D4966"/>
    <w:rsid w:val="003D5161"/>
    <w:rsid w:val="003D6449"/>
    <w:rsid w:val="003D6AB1"/>
    <w:rsid w:val="003D741E"/>
    <w:rsid w:val="003D77A8"/>
    <w:rsid w:val="003D7B20"/>
    <w:rsid w:val="003D7FE9"/>
    <w:rsid w:val="003E0203"/>
    <w:rsid w:val="003E0418"/>
    <w:rsid w:val="003E0CB8"/>
    <w:rsid w:val="003E11C7"/>
    <w:rsid w:val="003E2B28"/>
    <w:rsid w:val="003E303E"/>
    <w:rsid w:val="003E3386"/>
    <w:rsid w:val="003E3CA6"/>
    <w:rsid w:val="003E60DB"/>
    <w:rsid w:val="003E6D0E"/>
    <w:rsid w:val="003E7D66"/>
    <w:rsid w:val="003F1663"/>
    <w:rsid w:val="003F1879"/>
    <w:rsid w:val="003F1F4F"/>
    <w:rsid w:val="003F22C9"/>
    <w:rsid w:val="003F2320"/>
    <w:rsid w:val="003F273C"/>
    <w:rsid w:val="003F3937"/>
    <w:rsid w:val="003F3EE6"/>
    <w:rsid w:val="003F41A7"/>
    <w:rsid w:val="003F5BC5"/>
    <w:rsid w:val="003F603C"/>
    <w:rsid w:val="003F764E"/>
    <w:rsid w:val="003F7FF2"/>
    <w:rsid w:val="0040068F"/>
    <w:rsid w:val="00400CCB"/>
    <w:rsid w:val="0040235E"/>
    <w:rsid w:val="004029FA"/>
    <w:rsid w:val="0040365D"/>
    <w:rsid w:val="00403BFD"/>
    <w:rsid w:val="00403C13"/>
    <w:rsid w:val="0040434C"/>
    <w:rsid w:val="00404D9C"/>
    <w:rsid w:val="00405229"/>
    <w:rsid w:val="00405241"/>
    <w:rsid w:val="0040764E"/>
    <w:rsid w:val="00407656"/>
    <w:rsid w:val="00407FE0"/>
    <w:rsid w:val="0041019F"/>
    <w:rsid w:val="004110FD"/>
    <w:rsid w:val="00411285"/>
    <w:rsid w:val="004117B6"/>
    <w:rsid w:val="00411EC3"/>
    <w:rsid w:val="0041335D"/>
    <w:rsid w:val="0041363E"/>
    <w:rsid w:val="0041370F"/>
    <w:rsid w:val="00414000"/>
    <w:rsid w:val="00414B80"/>
    <w:rsid w:val="00415084"/>
    <w:rsid w:val="00416CF0"/>
    <w:rsid w:val="00417B88"/>
    <w:rsid w:val="0042053D"/>
    <w:rsid w:val="00420B73"/>
    <w:rsid w:val="00420E4F"/>
    <w:rsid w:val="00421485"/>
    <w:rsid w:val="00421D67"/>
    <w:rsid w:val="00422AD4"/>
    <w:rsid w:val="0042416F"/>
    <w:rsid w:val="004249FD"/>
    <w:rsid w:val="00424C07"/>
    <w:rsid w:val="00425015"/>
    <w:rsid w:val="004251E3"/>
    <w:rsid w:val="00426A0A"/>
    <w:rsid w:val="00427088"/>
    <w:rsid w:val="00427842"/>
    <w:rsid w:val="00430C5E"/>
    <w:rsid w:val="00430E1C"/>
    <w:rsid w:val="004317F9"/>
    <w:rsid w:val="004336EA"/>
    <w:rsid w:val="004339C5"/>
    <w:rsid w:val="00434478"/>
    <w:rsid w:val="00434F9D"/>
    <w:rsid w:val="004357AA"/>
    <w:rsid w:val="00435BB6"/>
    <w:rsid w:val="00435F5B"/>
    <w:rsid w:val="004404C6"/>
    <w:rsid w:val="00441D4F"/>
    <w:rsid w:val="00441F22"/>
    <w:rsid w:val="00442001"/>
    <w:rsid w:val="004438C7"/>
    <w:rsid w:val="0044495D"/>
    <w:rsid w:val="004453FA"/>
    <w:rsid w:val="00445DD1"/>
    <w:rsid w:val="00446EE6"/>
    <w:rsid w:val="00446EF2"/>
    <w:rsid w:val="00446F7F"/>
    <w:rsid w:val="00447000"/>
    <w:rsid w:val="00450118"/>
    <w:rsid w:val="0045016B"/>
    <w:rsid w:val="00450325"/>
    <w:rsid w:val="0045265E"/>
    <w:rsid w:val="00452E8C"/>
    <w:rsid w:val="004536D5"/>
    <w:rsid w:val="004539E2"/>
    <w:rsid w:val="00454A3F"/>
    <w:rsid w:val="00454FA3"/>
    <w:rsid w:val="00455B37"/>
    <w:rsid w:val="00456DE8"/>
    <w:rsid w:val="00457246"/>
    <w:rsid w:val="00457C29"/>
    <w:rsid w:val="004609B7"/>
    <w:rsid w:val="004611E1"/>
    <w:rsid w:val="00462CB4"/>
    <w:rsid w:val="00462F78"/>
    <w:rsid w:val="004636C9"/>
    <w:rsid w:val="0046396B"/>
    <w:rsid w:val="00463DFD"/>
    <w:rsid w:val="00463EEE"/>
    <w:rsid w:val="00464CE0"/>
    <w:rsid w:val="00464D7A"/>
    <w:rsid w:val="00465D90"/>
    <w:rsid w:val="00465DAB"/>
    <w:rsid w:val="0046691B"/>
    <w:rsid w:val="0046692D"/>
    <w:rsid w:val="00466C71"/>
    <w:rsid w:val="00467134"/>
    <w:rsid w:val="00470221"/>
    <w:rsid w:val="00470486"/>
    <w:rsid w:val="0047299C"/>
    <w:rsid w:val="00472A43"/>
    <w:rsid w:val="00472C51"/>
    <w:rsid w:val="00472ED1"/>
    <w:rsid w:val="00473539"/>
    <w:rsid w:val="004736CA"/>
    <w:rsid w:val="00473D52"/>
    <w:rsid w:val="00473DE5"/>
    <w:rsid w:val="0047510B"/>
    <w:rsid w:val="00475F47"/>
    <w:rsid w:val="00476C5B"/>
    <w:rsid w:val="00477257"/>
    <w:rsid w:val="0047752E"/>
    <w:rsid w:val="00477F1D"/>
    <w:rsid w:val="00477FA2"/>
    <w:rsid w:val="0048042F"/>
    <w:rsid w:val="00480734"/>
    <w:rsid w:val="004808DA"/>
    <w:rsid w:val="00480B55"/>
    <w:rsid w:val="00480CB7"/>
    <w:rsid w:val="00480E0F"/>
    <w:rsid w:val="004818BC"/>
    <w:rsid w:val="0048201C"/>
    <w:rsid w:val="0048287F"/>
    <w:rsid w:val="00483945"/>
    <w:rsid w:val="00483A5D"/>
    <w:rsid w:val="004841B4"/>
    <w:rsid w:val="004847B7"/>
    <w:rsid w:val="0048557F"/>
    <w:rsid w:val="004857D8"/>
    <w:rsid w:val="00485E9A"/>
    <w:rsid w:val="0048731E"/>
    <w:rsid w:val="00491CB1"/>
    <w:rsid w:val="00492478"/>
    <w:rsid w:val="00492D3F"/>
    <w:rsid w:val="00492E7B"/>
    <w:rsid w:val="0049313C"/>
    <w:rsid w:val="004931AC"/>
    <w:rsid w:val="004932A0"/>
    <w:rsid w:val="00493BC9"/>
    <w:rsid w:val="0049427A"/>
    <w:rsid w:val="00494688"/>
    <w:rsid w:val="00494D11"/>
    <w:rsid w:val="00494F24"/>
    <w:rsid w:val="00495C17"/>
    <w:rsid w:val="004968B0"/>
    <w:rsid w:val="00497454"/>
    <w:rsid w:val="004A07B7"/>
    <w:rsid w:val="004A1486"/>
    <w:rsid w:val="004A2CB6"/>
    <w:rsid w:val="004A3174"/>
    <w:rsid w:val="004A3889"/>
    <w:rsid w:val="004A40F0"/>
    <w:rsid w:val="004A45A5"/>
    <w:rsid w:val="004A571E"/>
    <w:rsid w:val="004A5866"/>
    <w:rsid w:val="004A5916"/>
    <w:rsid w:val="004A5D06"/>
    <w:rsid w:val="004A60BE"/>
    <w:rsid w:val="004A616F"/>
    <w:rsid w:val="004A7878"/>
    <w:rsid w:val="004A79A1"/>
    <w:rsid w:val="004B028F"/>
    <w:rsid w:val="004B1E8E"/>
    <w:rsid w:val="004B2CCB"/>
    <w:rsid w:val="004B2F90"/>
    <w:rsid w:val="004B3090"/>
    <w:rsid w:val="004B31CC"/>
    <w:rsid w:val="004B336A"/>
    <w:rsid w:val="004B3CD8"/>
    <w:rsid w:val="004B45D0"/>
    <w:rsid w:val="004B49D4"/>
    <w:rsid w:val="004B4F5B"/>
    <w:rsid w:val="004B53A7"/>
    <w:rsid w:val="004B6AEE"/>
    <w:rsid w:val="004B72FC"/>
    <w:rsid w:val="004B7F5A"/>
    <w:rsid w:val="004C0992"/>
    <w:rsid w:val="004C136F"/>
    <w:rsid w:val="004C4A0A"/>
    <w:rsid w:val="004C4A86"/>
    <w:rsid w:val="004C4DD5"/>
    <w:rsid w:val="004C517F"/>
    <w:rsid w:val="004C5ABF"/>
    <w:rsid w:val="004D2C40"/>
    <w:rsid w:val="004D36BD"/>
    <w:rsid w:val="004D3704"/>
    <w:rsid w:val="004D3C73"/>
    <w:rsid w:val="004D3CBB"/>
    <w:rsid w:val="004D3E1C"/>
    <w:rsid w:val="004D4424"/>
    <w:rsid w:val="004D46D0"/>
    <w:rsid w:val="004D54C0"/>
    <w:rsid w:val="004D6A5F"/>
    <w:rsid w:val="004D6FFA"/>
    <w:rsid w:val="004D7247"/>
    <w:rsid w:val="004E094C"/>
    <w:rsid w:val="004E0DC3"/>
    <w:rsid w:val="004E1150"/>
    <w:rsid w:val="004E1C66"/>
    <w:rsid w:val="004E269E"/>
    <w:rsid w:val="004E3EDC"/>
    <w:rsid w:val="004E4079"/>
    <w:rsid w:val="004E5370"/>
    <w:rsid w:val="004E6799"/>
    <w:rsid w:val="004E69BD"/>
    <w:rsid w:val="004E7956"/>
    <w:rsid w:val="004E7F01"/>
    <w:rsid w:val="004F013A"/>
    <w:rsid w:val="004F051A"/>
    <w:rsid w:val="004F1717"/>
    <w:rsid w:val="004F1C54"/>
    <w:rsid w:val="004F31C4"/>
    <w:rsid w:val="004F3312"/>
    <w:rsid w:val="004F39AD"/>
    <w:rsid w:val="004F3D71"/>
    <w:rsid w:val="004F3E3A"/>
    <w:rsid w:val="004F55BF"/>
    <w:rsid w:val="004F5A9B"/>
    <w:rsid w:val="004F61C3"/>
    <w:rsid w:val="004F6525"/>
    <w:rsid w:val="004F66C7"/>
    <w:rsid w:val="004F73CF"/>
    <w:rsid w:val="004F7932"/>
    <w:rsid w:val="004F7D83"/>
    <w:rsid w:val="004F7DEB"/>
    <w:rsid w:val="00500B28"/>
    <w:rsid w:val="00501694"/>
    <w:rsid w:val="00501CE3"/>
    <w:rsid w:val="00501F3A"/>
    <w:rsid w:val="00501FA3"/>
    <w:rsid w:val="005035BB"/>
    <w:rsid w:val="00503FAF"/>
    <w:rsid w:val="00504220"/>
    <w:rsid w:val="00504D72"/>
    <w:rsid w:val="00504ED9"/>
    <w:rsid w:val="00504F7D"/>
    <w:rsid w:val="00506E62"/>
    <w:rsid w:val="00507440"/>
    <w:rsid w:val="0050776F"/>
    <w:rsid w:val="00507A64"/>
    <w:rsid w:val="00510413"/>
    <w:rsid w:val="00510C45"/>
    <w:rsid w:val="00510F1B"/>
    <w:rsid w:val="00511782"/>
    <w:rsid w:val="00511DE6"/>
    <w:rsid w:val="00513180"/>
    <w:rsid w:val="005144C3"/>
    <w:rsid w:val="00514FB2"/>
    <w:rsid w:val="0051577D"/>
    <w:rsid w:val="005159A9"/>
    <w:rsid w:val="00515DBD"/>
    <w:rsid w:val="0051657D"/>
    <w:rsid w:val="00516ED0"/>
    <w:rsid w:val="00517010"/>
    <w:rsid w:val="00517510"/>
    <w:rsid w:val="005175A4"/>
    <w:rsid w:val="0052047D"/>
    <w:rsid w:val="00520507"/>
    <w:rsid w:val="0052142A"/>
    <w:rsid w:val="00521510"/>
    <w:rsid w:val="005218EE"/>
    <w:rsid w:val="005220AE"/>
    <w:rsid w:val="005227DB"/>
    <w:rsid w:val="005229FB"/>
    <w:rsid w:val="00522AA3"/>
    <w:rsid w:val="00523F25"/>
    <w:rsid w:val="0052487E"/>
    <w:rsid w:val="0052532E"/>
    <w:rsid w:val="00525F60"/>
    <w:rsid w:val="0052702C"/>
    <w:rsid w:val="00527EB3"/>
    <w:rsid w:val="00530669"/>
    <w:rsid w:val="00530AD4"/>
    <w:rsid w:val="00531594"/>
    <w:rsid w:val="0053270F"/>
    <w:rsid w:val="00532852"/>
    <w:rsid w:val="005329E8"/>
    <w:rsid w:val="00532F55"/>
    <w:rsid w:val="005336F6"/>
    <w:rsid w:val="00533872"/>
    <w:rsid w:val="00534656"/>
    <w:rsid w:val="00534A1B"/>
    <w:rsid w:val="00534BF8"/>
    <w:rsid w:val="00534D7B"/>
    <w:rsid w:val="005350FD"/>
    <w:rsid w:val="00535F12"/>
    <w:rsid w:val="00536931"/>
    <w:rsid w:val="00536AB8"/>
    <w:rsid w:val="00537210"/>
    <w:rsid w:val="005434D1"/>
    <w:rsid w:val="0054355F"/>
    <w:rsid w:val="0054468F"/>
    <w:rsid w:val="00544F41"/>
    <w:rsid w:val="00545A5F"/>
    <w:rsid w:val="00545BD8"/>
    <w:rsid w:val="005465AB"/>
    <w:rsid w:val="00546602"/>
    <w:rsid w:val="0054735D"/>
    <w:rsid w:val="00547C4E"/>
    <w:rsid w:val="00550500"/>
    <w:rsid w:val="00550BB6"/>
    <w:rsid w:val="00551E46"/>
    <w:rsid w:val="005526AA"/>
    <w:rsid w:val="005532F6"/>
    <w:rsid w:val="00554C46"/>
    <w:rsid w:val="00555C96"/>
    <w:rsid w:val="0055720E"/>
    <w:rsid w:val="00560420"/>
    <w:rsid w:val="00561D71"/>
    <w:rsid w:val="005632B7"/>
    <w:rsid w:val="00563965"/>
    <w:rsid w:val="00563E1F"/>
    <w:rsid w:val="00564711"/>
    <w:rsid w:val="005647C6"/>
    <w:rsid w:val="00564BBA"/>
    <w:rsid w:val="00564ED0"/>
    <w:rsid w:val="00566054"/>
    <w:rsid w:val="00566E97"/>
    <w:rsid w:val="0057044E"/>
    <w:rsid w:val="005718C2"/>
    <w:rsid w:val="00572A28"/>
    <w:rsid w:val="00572D60"/>
    <w:rsid w:val="005732B3"/>
    <w:rsid w:val="005750B0"/>
    <w:rsid w:val="0057592B"/>
    <w:rsid w:val="00577213"/>
    <w:rsid w:val="005801A5"/>
    <w:rsid w:val="0058125C"/>
    <w:rsid w:val="00581304"/>
    <w:rsid w:val="00582CCE"/>
    <w:rsid w:val="00583C26"/>
    <w:rsid w:val="005842EE"/>
    <w:rsid w:val="00584E2D"/>
    <w:rsid w:val="00585E5D"/>
    <w:rsid w:val="0058609A"/>
    <w:rsid w:val="005861FA"/>
    <w:rsid w:val="00586C6F"/>
    <w:rsid w:val="00587A21"/>
    <w:rsid w:val="00587B4D"/>
    <w:rsid w:val="00590376"/>
    <w:rsid w:val="005909A8"/>
    <w:rsid w:val="00591D0E"/>
    <w:rsid w:val="00591F3B"/>
    <w:rsid w:val="00592404"/>
    <w:rsid w:val="00592D40"/>
    <w:rsid w:val="00592F1C"/>
    <w:rsid w:val="005931E2"/>
    <w:rsid w:val="005933CE"/>
    <w:rsid w:val="005939BA"/>
    <w:rsid w:val="0059494E"/>
    <w:rsid w:val="00594B88"/>
    <w:rsid w:val="00595324"/>
    <w:rsid w:val="0059634F"/>
    <w:rsid w:val="00596765"/>
    <w:rsid w:val="00596FEC"/>
    <w:rsid w:val="005971AE"/>
    <w:rsid w:val="005A0D06"/>
    <w:rsid w:val="005A482B"/>
    <w:rsid w:val="005A5939"/>
    <w:rsid w:val="005A5EF5"/>
    <w:rsid w:val="005A65BE"/>
    <w:rsid w:val="005A6A7D"/>
    <w:rsid w:val="005A74FA"/>
    <w:rsid w:val="005A753C"/>
    <w:rsid w:val="005A7A07"/>
    <w:rsid w:val="005B01C1"/>
    <w:rsid w:val="005B04C1"/>
    <w:rsid w:val="005B0AB6"/>
    <w:rsid w:val="005B0F9B"/>
    <w:rsid w:val="005B1106"/>
    <w:rsid w:val="005B33E3"/>
    <w:rsid w:val="005B40CC"/>
    <w:rsid w:val="005B43F7"/>
    <w:rsid w:val="005B4608"/>
    <w:rsid w:val="005B51EF"/>
    <w:rsid w:val="005B6EDA"/>
    <w:rsid w:val="005B7737"/>
    <w:rsid w:val="005B7C76"/>
    <w:rsid w:val="005C04B9"/>
    <w:rsid w:val="005C106D"/>
    <w:rsid w:val="005C11C2"/>
    <w:rsid w:val="005C16A0"/>
    <w:rsid w:val="005C1C02"/>
    <w:rsid w:val="005C20F3"/>
    <w:rsid w:val="005C2A9E"/>
    <w:rsid w:val="005C314E"/>
    <w:rsid w:val="005C338E"/>
    <w:rsid w:val="005C33D3"/>
    <w:rsid w:val="005C34AE"/>
    <w:rsid w:val="005C38FF"/>
    <w:rsid w:val="005C3A3F"/>
    <w:rsid w:val="005C4874"/>
    <w:rsid w:val="005C4AE5"/>
    <w:rsid w:val="005C4B1F"/>
    <w:rsid w:val="005C4DB0"/>
    <w:rsid w:val="005C5790"/>
    <w:rsid w:val="005C67BA"/>
    <w:rsid w:val="005C6A9F"/>
    <w:rsid w:val="005C6CC3"/>
    <w:rsid w:val="005C72D7"/>
    <w:rsid w:val="005C7C68"/>
    <w:rsid w:val="005D0497"/>
    <w:rsid w:val="005D1671"/>
    <w:rsid w:val="005D24DA"/>
    <w:rsid w:val="005D4E60"/>
    <w:rsid w:val="005D5710"/>
    <w:rsid w:val="005D7993"/>
    <w:rsid w:val="005E19BA"/>
    <w:rsid w:val="005E5859"/>
    <w:rsid w:val="005E71AD"/>
    <w:rsid w:val="005F06A4"/>
    <w:rsid w:val="005F074D"/>
    <w:rsid w:val="005F1917"/>
    <w:rsid w:val="005F26E0"/>
    <w:rsid w:val="005F27B5"/>
    <w:rsid w:val="005F2929"/>
    <w:rsid w:val="005F295C"/>
    <w:rsid w:val="005F2AE0"/>
    <w:rsid w:val="005F3D62"/>
    <w:rsid w:val="005F3DA1"/>
    <w:rsid w:val="005F405A"/>
    <w:rsid w:val="005F4364"/>
    <w:rsid w:val="005F496A"/>
    <w:rsid w:val="005F53D4"/>
    <w:rsid w:val="005F554A"/>
    <w:rsid w:val="005F5AD0"/>
    <w:rsid w:val="005F631E"/>
    <w:rsid w:val="005F63BA"/>
    <w:rsid w:val="005F6598"/>
    <w:rsid w:val="005F65DA"/>
    <w:rsid w:val="005F65E4"/>
    <w:rsid w:val="005F661D"/>
    <w:rsid w:val="005F6835"/>
    <w:rsid w:val="005F6EBB"/>
    <w:rsid w:val="005F70E3"/>
    <w:rsid w:val="006006CE"/>
    <w:rsid w:val="00600EA8"/>
    <w:rsid w:val="00600FE5"/>
    <w:rsid w:val="00602AA7"/>
    <w:rsid w:val="00604A6E"/>
    <w:rsid w:val="00604B2C"/>
    <w:rsid w:val="006051AE"/>
    <w:rsid w:val="00605444"/>
    <w:rsid w:val="00606144"/>
    <w:rsid w:val="006067D9"/>
    <w:rsid w:val="0060717C"/>
    <w:rsid w:val="00610D80"/>
    <w:rsid w:val="006111BA"/>
    <w:rsid w:val="006123C0"/>
    <w:rsid w:val="00613870"/>
    <w:rsid w:val="00614599"/>
    <w:rsid w:val="006155EC"/>
    <w:rsid w:val="00616196"/>
    <w:rsid w:val="006161C8"/>
    <w:rsid w:val="00616C48"/>
    <w:rsid w:val="00617618"/>
    <w:rsid w:val="006202C7"/>
    <w:rsid w:val="00621227"/>
    <w:rsid w:val="00622067"/>
    <w:rsid w:val="006226D3"/>
    <w:rsid w:val="00622A86"/>
    <w:rsid w:val="00622C48"/>
    <w:rsid w:val="00623878"/>
    <w:rsid w:val="006242DF"/>
    <w:rsid w:val="00624660"/>
    <w:rsid w:val="00624A1F"/>
    <w:rsid w:val="00625469"/>
    <w:rsid w:val="00625563"/>
    <w:rsid w:val="00625CAF"/>
    <w:rsid w:val="00625CD7"/>
    <w:rsid w:val="0062772F"/>
    <w:rsid w:val="00630920"/>
    <w:rsid w:val="00632866"/>
    <w:rsid w:val="00632BFB"/>
    <w:rsid w:val="006333E5"/>
    <w:rsid w:val="00633A3E"/>
    <w:rsid w:val="0063441E"/>
    <w:rsid w:val="00635201"/>
    <w:rsid w:val="00636CC5"/>
    <w:rsid w:val="00637738"/>
    <w:rsid w:val="00640283"/>
    <w:rsid w:val="00643E5A"/>
    <w:rsid w:val="00644289"/>
    <w:rsid w:val="00645427"/>
    <w:rsid w:val="00645467"/>
    <w:rsid w:val="006456B6"/>
    <w:rsid w:val="006458CF"/>
    <w:rsid w:val="006467BF"/>
    <w:rsid w:val="00646898"/>
    <w:rsid w:val="0064696A"/>
    <w:rsid w:val="0064709E"/>
    <w:rsid w:val="00650607"/>
    <w:rsid w:val="00651AAD"/>
    <w:rsid w:val="0065235B"/>
    <w:rsid w:val="006524CA"/>
    <w:rsid w:val="006529C1"/>
    <w:rsid w:val="00652DFE"/>
    <w:rsid w:val="00653370"/>
    <w:rsid w:val="00653C69"/>
    <w:rsid w:val="00653ECE"/>
    <w:rsid w:val="00654C02"/>
    <w:rsid w:val="00655087"/>
    <w:rsid w:val="00655559"/>
    <w:rsid w:val="00655748"/>
    <w:rsid w:val="00655AED"/>
    <w:rsid w:val="0065646F"/>
    <w:rsid w:val="006567C5"/>
    <w:rsid w:val="0065779E"/>
    <w:rsid w:val="006604BD"/>
    <w:rsid w:val="00661F42"/>
    <w:rsid w:val="006630E6"/>
    <w:rsid w:val="006638F5"/>
    <w:rsid w:val="006639E0"/>
    <w:rsid w:val="0066431B"/>
    <w:rsid w:val="006658C1"/>
    <w:rsid w:val="006661B8"/>
    <w:rsid w:val="006667FE"/>
    <w:rsid w:val="0066693C"/>
    <w:rsid w:val="00666A9A"/>
    <w:rsid w:val="00666B8E"/>
    <w:rsid w:val="00666D9F"/>
    <w:rsid w:val="00666EF7"/>
    <w:rsid w:val="00667C93"/>
    <w:rsid w:val="0067030E"/>
    <w:rsid w:val="00670648"/>
    <w:rsid w:val="0067067D"/>
    <w:rsid w:val="0067127D"/>
    <w:rsid w:val="00671387"/>
    <w:rsid w:val="00671956"/>
    <w:rsid w:val="00672B1E"/>
    <w:rsid w:val="00673091"/>
    <w:rsid w:val="00673516"/>
    <w:rsid w:val="006754AC"/>
    <w:rsid w:val="006756AB"/>
    <w:rsid w:val="00675B21"/>
    <w:rsid w:val="006760F9"/>
    <w:rsid w:val="006761C9"/>
    <w:rsid w:val="0067635B"/>
    <w:rsid w:val="00676F1F"/>
    <w:rsid w:val="006770F3"/>
    <w:rsid w:val="006774DF"/>
    <w:rsid w:val="006778CA"/>
    <w:rsid w:val="00677D42"/>
    <w:rsid w:val="006803E4"/>
    <w:rsid w:val="00683835"/>
    <w:rsid w:val="006839BF"/>
    <w:rsid w:val="00683E09"/>
    <w:rsid w:val="00683FD2"/>
    <w:rsid w:val="00684AF3"/>
    <w:rsid w:val="00685269"/>
    <w:rsid w:val="00685B34"/>
    <w:rsid w:val="006878E7"/>
    <w:rsid w:val="00690386"/>
    <w:rsid w:val="006920ED"/>
    <w:rsid w:val="006929B1"/>
    <w:rsid w:val="00693BFB"/>
    <w:rsid w:val="00693DCD"/>
    <w:rsid w:val="006943FA"/>
    <w:rsid w:val="00694640"/>
    <w:rsid w:val="00694DE1"/>
    <w:rsid w:val="00695B05"/>
    <w:rsid w:val="006963ED"/>
    <w:rsid w:val="00696C73"/>
    <w:rsid w:val="006A0438"/>
    <w:rsid w:val="006A06F5"/>
    <w:rsid w:val="006A1977"/>
    <w:rsid w:val="006A2197"/>
    <w:rsid w:val="006A279B"/>
    <w:rsid w:val="006A43E6"/>
    <w:rsid w:val="006A5ADC"/>
    <w:rsid w:val="006A66EC"/>
    <w:rsid w:val="006A69C6"/>
    <w:rsid w:val="006A6BAE"/>
    <w:rsid w:val="006A7047"/>
    <w:rsid w:val="006A7A0C"/>
    <w:rsid w:val="006A7C9D"/>
    <w:rsid w:val="006B02BD"/>
    <w:rsid w:val="006B12ED"/>
    <w:rsid w:val="006B176E"/>
    <w:rsid w:val="006B344D"/>
    <w:rsid w:val="006B4316"/>
    <w:rsid w:val="006B44F2"/>
    <w:rsid w:val="006B46F2"/>
    <w:rsid w:val="006B49CB"/>
    <w:rsid w:val="006B509D"/>
    <w:rsid w:val="006B53BE"/>
    <w:rsid w:val="006B5498"/>
    <w:rsid w:val="006B5C1E"/>
    <w:rsid w:val="006B6747"/>
    <w:rsid w:val="006B6EB9"/>
    <w:rsid w:val="006C0C6C"/>
    <w:rsid w:val="006C0DA2"/>
    <w:rsid w:val="006C0ECB"/>
    <w:rsid w:val="006C1DAE"/>
    <w:rsid w:val="006C283E"/>
    <w:rsid w:val="006C45E4"/>
    <w:rsid w:val="006C463C"/>
    <w:rsid w:val="006C4B25"/>
    <w:rsid w:val="006C5063"/>
    <w:rsid w:val="006D157A"/>
    <w:rsid w:val="006D171A"/>
    <w:rsid w:val="006D1781"/>
    <w:rsid w:val="006D254B"/>
    <w:rsid w:val="006D255E"/>
    <w:rsid w:val="006D289B"/>
    <w:rsid w:val="006D33D7"/>
    <w:rsid w:val="006D3A70"/>
    <w:rsid w:val="006D411C"/>
    <w:rsid w:val="006D4308"/>
    <w:rsid w:val="006D5E03"/>
    <w:rsid w:val="006D6757"/>
    <w:rsid w:val="006D6A27"/>
    <w:rsid w:val="006D6E19"/>
    <w:rsid w:val="006E031C"/>
    <w:rsid w:val="006E083F"/>
    <w:rsid w:val="006E0BEF"/>
    <w:rsid w:val="006E15D6"/>
    <w:rsid w:val="006E1638"/>
    <w:rsid w:val="006E1EE6"/>
    <w:rsid w:val="006E3454"/>
    <w:rsid w:val="006E3B88"/>
    <w:rsid w:val="006E473D"/>
    <w:rsid w:val="006E4C02"/>
    <w:rsid w:val="006E51FA"/>
    <w:rsid w:val="006E5A9C"/>
    <w:rsid w:val="006E6287"/>
    <w:rsid w:val="006E6655"/>
    <w:rsid w:val="006E68AA"/>
    <w:rsid w:val="006E6BC8"/>
    <w:rsid w:val="006E7586"/>
    <w:rsid w:val="006E7828"/>
    <w:rsid w:val="006E78AD"/>
    <w:rsid w:val="006E7D60"/>
    <w:rsid w:val="006E7E49"/>
    <w:rsid w:val="006F02A6"/>
    <w:rsid w:val="006F0C10"/>
    <w:rsid w:val="006F0E79"/>
    <w:rsid w:val="006F15AF"/>
    <w:rsid w:val="006F344A"/>
    <w:rsid w:val="006F3847"/>
    <w:rsid w:val="006F5182"/>
    <w:rsid w:val="006F54EC"/>
    <w:rsid w:val="00700417"/>
    <w:rsid w:val="007006F5"/>
    <w:rsid w:val="007016DB"/>
    <w:rsid w:val="00701CCC"/>
    <w:rsid w:val="007034FB"/>
    <w:rsid w:val="00703B80"/>
    <w:rsid w:val="00703C92"/>
    <w:rsid w:val="00703C93"/>
    <w:rsid w:val="00704012"/>
    <w:rsid w:val="00704241"/>
    <w:rsid w:val="00707669"/>
    <w:rsid w:val="00710219"/>
    <w:rsid w:val="00710F9B"/>
    <w:rsid w:val="00711D8C"/>
    <w:rsid w:val="00712244"/>
    <w:rsid w:val="0071272F"/>
    <w:rsid w:val="007129F5"/>
    <w:rsid w:val="00712DA1"/>
    <w:rsid w:val="00713BB6"/>
    <w:rsid w:val="00713FFB"/>
    <w:rsid w:val="00714234"/>
    <w:rsid w:val="00714743"/>
    <w:rsid w:val="0071571D"/>
    <w:rsid w:val="00716340"/>
    <w:rsid w:val="0071638E"/>
    <w:rsid w:val="0071777B"/>
    <w:rsid w:val="00717802"/>
    <w:rsid w:val="007178A3"/>
    <w:rsid w:val="0071796F"/>
    <w:rsid w:val="007179B1"/>
    <w:rsid w:val="00717B55"/>
    <w:rsid w:val="00717E72"/>
    <w:rsid w:val="00720079"/>
    <w:rsid w:val="007206F0"/>
    <w:rsid w:val="0072076A"/>
    <w:rsid w:val="00720AEC"/>
    <w:rsid w:val="0072146D"/>
    <w:rsid w:val="00721C1A"/>
    <w:rsid w:val="0072255D"/>
    <w:rsid w:val="00722926"/>
    <w:rsid w:val="00722ADD"/>
    <w:rsid w:val="00722BBA"/>
    <w:rsid w:val="007232B6"/>
    <w:rsid w:val="00723581"/>
    <w:rsid w:val="0072482D"/>
    <w:rsid w:val="007249DE"/>
    <w:rsid w:val="00724A9E"/>
    <w:rsid w:val="007261A9"/>
    <w:rsid w:val="00726B9A"/>
    <w:rsid w:val="00730274"/>
    <w:rsid w:val="0073089B"/>
    <w:rsid w:val="00731764"/>
    <w:rsid w:val="00731830"/>
    <w:rsid w:val="00731838"/>
    <w:rsid w:val="00732307"/>
    <w:rsid w:val="007338E7"/>
    <w:rsid w:val="007340B3"/>
    <w:rsid w:val="00734C51"/>
    <w:rsid w:val="00735A68"/>
    <w:rsid w:val="007362B8"/>
    <w:rsid w:val="0073646F"/>
    <w:rsid w:val="00736769"/>
    <w:rsid w:val="00736929"/>
    <w:rsid w:val="00737867"/>
    <w:rsid w:val="00740645"/>
    <w:rsid w:val="0074082A"/>
    <w:rsid w:val="00741A04"/>
    <w:rsid w:val="007421E0"/>
    <w:rsid w:val="00742D29"/>
    <w:rsid w:val="007435A0"/>
    <w:rsid w:val="00744778"/>
    <w:rsid w:val="007455CE"/>
    <w:rsid w:val="00745F1E"/>
    <w:rsid w:val="00746340"/>
    <w:rsid w:val="007470C0"/>
    <w:rsid w:val="0074728B"/>
    <w:rsid w:val="00747AD3"/>
    <w:rsid w:val="00747B95"/>
    <w:rsid w:val="00747BB5"/>
    <w:rsid w:val="00751939"/>
    <w:rsid w:val="007521FB"/>
    <w:rsid w:val="00752414"/>
    <w:rsid w:val="0075384D"/>
    <w:rsid w:val="007545CC"/>
    <w:rsid w:val="00754C16"/>
    <w:rsid w:val="00754E46"/>
    <w:rsid w:val="007554F5"/>
    <w:rsid w:val="007559FA"/>
    <w:rsid w:val="0075664D"/>
    <w:rsid w:val="00756C19"/>
    <w:rsid w:val="00756C6B"/>
    <w:rsid w:val="00756D44"/>
    <w:rsid w:val="0075716A"/>
    <w:rsid w:val="0075739B"/>
    <w:rsid w:val="00757C2C"/>
    <w:rsid w:val="00757CE6"/>
    <w:rsid w:val="00757D65"/>
    <w:rsid w:val="00760696"/>
    <w:rsid w:val="007608DF"/>
    <w:rsid w:val="0076117E"/>
    <w:rsid w:val="00761A6A"/>
    <w:rsid w:val="00761B01"/>
    <w:rsid w:val="00762066"/>
    <w:rsid w:val="00762168"/>
    <w:rsid w:val="007625B6"/>
    <w:rsid w:val="00762FAC"/>
    <w:rsid w:val="00763114"/>
    <w:rsid w:val="00765694"/>
    <w:rsid w:val="00766E25"/>
    <w:rsid w:val="0076706E"/>
    <w:rsid w:val="007713BA"/>
    <w:rsid w:val="0077183C"/>
    <w:rsid w:val="00771B64"/>
    <w:rsid w:val="00771F3E"/>
    <w:rsid w:val="00772006"/>
    <w:rsid w:val="007720F1"/>
    <w:rsid w:val="0077235C"/>
    <w:rsid w:val="007723F4"/>
    <w:rsid w:val="007741F8"/>
    <w:rsid w:val="00774526"/>
    <w:rsid w:val="007745F0"/>
    <w:rsid w:val="00775237"/>
    <w:rsid w:val="007754B8"/>
    <w:rsid w:val="00775B71"/>
    <w:rsid w:val="00776C66"/>
    <w:rsid w:val="0077729D"/>
    <w:rsid w:val="007777D6"/>
    <w:rsid w:val="007805D3"/>
    <w:rsid w:val="00780AC7"/>
    <w:rsid w:val="0078118F"/>
    <w:rsid w:val="0078182B"/>
    <w:rsid w:val="007823C0"/>
    <w:rsid w:val="007824C9"/>
    <w:rsid w:val="00782973"/>
    <w:rsid w:val="00783323"/>
    <w:rsid w:val="00783F4E"/>
    <w:rsid w:val="007843C7"/>
    <w:rsid w:val="0078487F"/>
    <w:rsid w:val="00784F4F"/>
    <w:rsid w:val="00785CAF"/>
    <w:rsid w:val="0078795C"/>
    <w:rsid w:val="00787F88"/>
    <w:rsid w:val="00790E07"/>
    <w:rsid w:val="00791AAB"/>
    <w:rsid w:val="00792248"/>
    <w:rsid w:val="00792945"/>
    <w:rsid w:val="00793DDB"/>
    <w:rsid w:val="00793E5B"/>
    <w:rsid w:val="00794725"/>
    <w:rsid w:val="007950F2"/>
    <w:rsid w:val="00795E48"/>
    <w:rsid w:val="007961B0"/>
    <w:rsid w:val="00796477"/>
    <w:rsid w:val="00796A3C"/>
    <w:rsid w:val="00796C29"/>
    <w:rsid w:val="0079758B"/>
    <w:rsid w:val="007A0544"/>
    <w:rsid w:val="007A0B38"/>
    <w:rsid w:val="007A0F25"/>
    <w:rsid w:val="007A25BA"/>
    <w:rsid w:val="007A2645"/>
    <w:rsid w:val="007A3134"/>
    <w:rsid w:val="007A363D"/>
    <w:rsid w:val="007A3C78"/>
    <w:rsid w:val="007A66F5"/>
    <w:rsid w:val="007A6AB7"/>
    <w:rsid w:val="007A6E90"/>
    <w:rsid w:val="007A79D3"/>
    <w:rsid w:val="007A7CD8"/>
    <w:rsid w:val="007A7E21"/>
    <w:rsid w:val="007B084B"/>
    <w:rsid w:val="007B0882"/>
    <w:rsid w:val="007B1213"/>
    <w:rsid w:val="007B1B43"/>
    <w:rsid w:val="007B1BD8"/>
    <w:rsid w:val="007B1C83"/>
    <w:rsid w:val="007B3E6E"/>
    <w:rsid w:val="007B43C4"/>
    <w:rsid w:val="007B5DE0"/>
    <w:rsid w:val="007B6DBE"/>
    <w:rsid w:val="007B7A67"/>
    <w:rsid w:val="007C014B"/>
    <w:rsid w:val="007C0CA1"/>
    <w:rsid w:val="007C0D78"/>
    <w:rsid w:val="007C3A20"/>
    <w:rsid w:val="007C5E56"/>
    <w:rsid w:val="007C7604"/>
    <w:rsid w:val="007D10E2"/>
    <w:rsid w:val="007D2B68"/>
    <w:rsid w:val="007D2DCC"/>
    <w:rsid w:val="007D3B5F"/>
    <w:rsid w:val="007D40C1"/>
    <w:rsid w:val="007D5603"/>
    <w:rsid w:val="007D5747"/>
    <w:rsid w:val="007D64CC"/>
    <w:rsid w:val="007D74B7"/>
    <w:rsid w:val="007E057B"/>
    <w:rsid w:val="007E1264"/>
    <w:rsid w:val="007E1749"/>
    <w:rsid w:val="007E2BC7"/>
    <w:rsid w:val="007E2FFF"/>
    <w:rsid w:val="007E348A"/>
    <w:rsid w:val="007E34F8"/>
    <w:rsid w:val="007E36C6"/>
    <w:rsid w:val="007E4F38"/>
    <w:rsid w:val="007E5C57"/>
    <w:rsid w:val="007E6612"/>
    <w:rsid w:val="007E6658"/>
    <w:rsid w:val="007E6DCE"/>
    <w:rsid w:val="007E7CFD"/>
    <w:rsid w:val="007F08F3"/>
    <w:rsid w:val="007F0C32"/>
    <w:rsid w:val="007F29F5"/>
    <w:rsid w:val="007F4718"/>
    <w:rsid w:val="007F535B"/>
    <w:rsid w:val="007F6E4F"/>
    <w:rsid w:val="007F7CCC"/>
    <w:rsid w:val="00800342"/>
    <w:rsid w:val="00800EB1"/>
    <w:rsid w:val="00801AA2"/>
    <w:rsid w:val="00801AAB"/>
    <w:rsid w:val="00801CF8"/>
    <w:rsid w:val="00801D0C"/>
    <w:rsid w:val="00802DC4"/>
    <w:rsid w:val="00803533"/>
    <w:rsid w:val="008036DD"/>
    <w:rsid w:val="00803BDE"/>
    <w:rsid w:val="00804A40"/>
    <w:rsid w:val="00805003"/>
    <w:rsid w:val="008060CD"/>
    <w:rsid w:val="00807446"/>
    <w:rsid w:val="008109FC"/>
    <w:rsid w:val="008125E2"/>
    <w:rsid w:val="008131ED"/>
    <w:rsid w:val="0081352E"/>
    <w:rsid w:val="008137EA"/>
    <w:rsid w:val="00813AA2"/>
    <w:rsid w:val="00814779"/>
    <w:rsid w:val="0081488A"/>
    <w:rsid w:val="00815055"/>
    <w:rsid w:val="008155D5"/>
    <w:rsid w:val="00816E36"/>
    <w:rsid w:val="00817CAC"/>
    <w:rsid w:val="00821EDD"/>
    <w:rsid w:val="008233C6"/>
    <w:rsid w:val="00824827"/>
    <w:rsid w:val="00825210"/>
    <w:rsid w:val="0082553D"/>
    <w:rsid w:val="00825768"/>
    <w:rsid w:val="00826BF6"/>
    <w:rsid w:val="00826DD5"/>
    <w:rsid w:val="00827895"/>
    <w:rsid w:val="008309B1"/>
    <w:rsid w:val="00830B32"/>
    <w:rsid w:val="00830ECF"/>
    <w:rsid w:val="00831193"/>
    <w:rsid w:val="008312E2"/>
    <w:rsid w:val="00831ED1"/>
    <w:rsid w:val="00831F92"/>
    <w:rsid w:val="00833ACB"/>
    <w:rsid w:val="0083439E"/>
    <w:rsid w:val="00834BA7"/>
    <w:rsid w:val="00835BFA"/>
    <w:rsid w:val="00840378"/>
    <w:rsid w:val="00840909"/>
    <w:rsid w:val="00841918"/>
    <w:rsid w:val="00841A4A"/>
    <w:rsid w:val="00843707"/>
    <w:rsid w:val="00843C8E"/>
    <w:rsid w:val="00843D5E"/>
    <w:rsid w:val="00844BF3"/>
    <w:rsid w:val="00845344"/>
    <w:rsid w:val="00845E41"/>
    <w:rsid w:val="008463B8"/>
    <w:rsid w:val="0085225A"/>
    <w:rsid w:val="008523F3"/>
    <w:rsid w:val="00852905"/>
    <w:rsid w:val="00853849"/>
    <w:rsid w:val="0085424C"/>
    <w:rsid w:val="008543FC"/>
    <w:rsid w:val="00854B47"/>
    <w:rsid w:val="0085553D"/>
    <w:rsid w:val="0085569F"/>
    <w:rsid w:val="0085580D"/>
    <w:rsid w:val="00855C0B"/>
    <w:rsid w:val="00855E01"/>
    <w:rsid w:val="00856940"/>
    <w:rsid w:val="00856A5E"/>
    <w:rsid w:val="00857516"/>
    <w:rsid w:val="0085798C"/>
    <w:rsid w:val="00861323"/>
    <w:rsid w:val="00862415"/>
    <w:rsid w:val="00862941"/>
    <w:rsid w:val="00862F4D"/>
    <w:rsid w:val="008633EE"/>
    <w:rsid w:val="00863528"/>
    <w:rsid w:val="00864A11"/>
    <w:rsid w:val="00864C3C"/>
    <w:rsid w:val="00866523"/>
    <w:rsid w:val="00870B12"/>
    <w:rsid w:val="00872343"/>
    <w:rsid w:val="008730FF"/>
    <w:rsid w:val="00873DB9"/>
    <w:rsid w:val="00873E99"/>
    <w:rsid w:val="00874057"/>
    <w:rsid w:val="00874E08"/>
    <w:rsid w:val="00876BEC"/>
    <w:rsid w:val="0087701F"/>
    <w:rsid w:val="00877FC4"/>
    <w:rsid w:val="00881278"/>
    <w:rsid w:val="00883A87"/>
    <w:rsid w:val="00884385"/>
    <w:rsid w:val="008849B5"/>
    <w:rsid w:val="00885039"/>
    <w:rsid w:val="00886433"/>
    <w:rsid w:val="00887058"/>
    <w:rsid w:val="00887C4C"/>
    <w:rsid w:val="00890586"/>
    <w:rsid w:val="008909F0"/>
    <w:rsid w:val="0089193B"/>
    <w:rsid w:val="00892375"/>
    <w:rsid w:val="00894D30"/>
    <w:rsid w:val="0089528C"/>
    <w:rsid w:val="0089536B"/>
    <w:rsid w:val="0089565C"/>
    <w:rsid w:val="00896810"/>
    <w:rsid w:val="008A00F2"/>
    <w:rsid w:val="008A13A5"/>
    <w:rsid w:val="008A13E0"/>
    <w:rsid w:val="008A1CCE"/>
    <w:rsid w:val="008A2A4B"/>
    <w:rsid w:val="008A37D8"/>
    <w:rsid w:val="008A3EF8"/>
    <w:rsid w:val="008A4E1A"/>
    <w:rsid w:val="008A5AFD"/>
    <w:rsid w:val="008A5CB6"/>
    <w:rsid w:val="008A5DFA"/>
    <w:rsid w:val="008A6021"/>
    <w:rsid w:val="008A7134"/>
    <w:rsid w:val="008A71DE"/>
    <w:rsid w:val="008A724C"/>
    <w:rsid w:val="008A7B1C"/>
    <w:rsid w:val="008A7F0E"/>
    <w:rsid w:val="008B1482"/>
    <w:rsid w:val="008B16F1"/>
    <w:rsid w:val="008B1A3F"/>
    <w:rsid w:val="008B1C26"/>
    <w:rsid w:val="008B1EB2"/>
    <w:rsid w:val="008B21F4"/>
    <w:rsid w:val="008B2665"/>
    <w:rsid w:val="008B3C19"/>
    <w:rsid w:val="008B44F8"/>
    <w:rsid w:val="008B4B23"/>
    <w:rsid w:val="008B4D58"/>
    <w:rsid w:val="008B54ED"/>
    <w:rsid w:val="008B5997"/>
    <w:rsid w:val="008B636C"/>
    <w:rsid w:val="008B655C"/>
    <w:rsid w:val="008B6B9E"/>
    <w:rsid w:val="008B7817"/>
    <w:rsid w:val="008B7C2A"/>
    <w:rsid w:val="008C0041"/>
    <w:rsid w:val="008C0AC1"/>
    <w:rsid w:val="008C0B31"/>
    <w:rsid w:val="008C0CE4"/>
    <w:rsid w:val="008C0E61"/>
    <w:rsid w:val="008C1E67"/>
    <w:rsid w:val="008C313B"/>
    <w:rsid w:val="008C38D1"/>
    <w:rsid w:val="008C4484"/>
    <w:rsid w:val="008C4F70"/>
    <w:rsid w:val="008C5F16"/>
    <w:rsid w:val="008C7E4B"/>
    <w:rsid w:val="008D0D42"/>
    <w:rsid w:val="008D27BE"/>
    <w:rsid w:val="008D2CB5"/>
    <w:rsid w:val="008D33E4"/>
    <w:rsid w:val="008D510E"/>
    <w:rsid w:val="008D7B07"/>
    <w:rsid w:val="008E06B0"/>
    <w:rsid w:val="008E10A3"/>
    <w:rsid w:val="008E3650"/>
    <w:rsid w:val="008E5289"/>
    <w:rsid w:val="008E559B"/>
    <w:rsid w:val="008E5E03"/>
    <w:rsid w:val="008E5E0C"/>
    <w:rsid w:val="008E5F0C"/>
    <w:rsid w:val="008E60E1"/>
    <w:rsid w:val="008E61C0"/>
    <w:rsid w:val="008E6F28"/>
    <w:rsid w:val="008E7284"/>
    <w:rsid w:val="008E72A5"/>
    <w:rsid w:val="008E7DE3"/>
    <w:rsid w:val="008F0F0C"/>
    <w:rsid w:val="008F25F8"/>
    <w:rsid w:val="008F2778"/>
    <w:rsid w:val="008F38E6"/>
    <w:rsid w:val="008F38F1"/>
    <w:rsid w:val="008F3B80"/>
    <w:rsid w:val="008F4B91"/>
    <w:rsid w:val="008F65BE"/>
    <w:rsid w:val="00900217"/>
    <w:rsid w:val="009003BF"/>
    <w:rsid w:val="00901052"/>
    <w:rsid w:val="00901B82"/>
    <w:rsid w:val="00901EE0"/>
    <w:rsid w:val="009023F0"/>
    <w:rsid w:val="00902BBC"/>
    <w:rsid w:val="0090380C"/>
    <w:rsid w:val="0090501C"/>
    <w:rsid w:val="009050B4"/>
    <w:rsid w:val="0090517E"/>
    <w:rsid w:val="00906148"/>
    <w:rsid w:val="00906BEE"/>
    <w:rsid w:val="00907D06"/>
    <w:rsid w:val="009105FF"/>
    <w:rsid w:val="00910C43"/>
    <w:rsid w:val="0091136A"/>
    <w:rsid w:val="00911A3D"/>
    <w:rsid w:val="00911CE4"/>
    <w:rsid w:val="00911D30"/>
    <w:rsid w:val="00911E9E"/>
    <w:rsid w:val="00912258"/>
    <w:rsid w:val="00912A44"/>
    <w:rsid w:val="00913726"/>
    <w:rsid w:val="009155B5"/>
    <w:rsid w:val="00915E5C"/>
    <w:rsid w:val="009162FD"/>
    <w:rsid w:val="00916C36"/>
    <w:rsid w:val="00916E35"/>
    <w:rsid w:val="00917050"/>
    <w:rsid w:val="009176EB"/>
    <w:rsid w:val="00923067"/>
    <w:rsid w:val="00923697"/>
    <w:rsid w:val="009237D1"/>
    <w:rsid w:val="0092419B"/>
    <w:rsid w:val="009243E8"/>
    <w:rsid w:val="009253F2"/>
    <w:rsid w:val="009255FC"/>
    <w:rsid w:val="0092648C"/>
    <w:rsid w:val="009266B8"/>
    <w:rsid w:val="00926B37"/>
    <w:rsid w:val="00926BAA"/>
    <w:rsid w:val="0092706C"/>
    <w:rsid w:val="009270D4"/>
    <w:rsid w:val="00927723"/>
    <w:rsid w:val="009277CD"/>
    <w:rsid w:val="00927AF9"/>
    <w:rsid w:val="009304B4"/>
    <w:rsid w:val="009310E8"/>
    <w:rsid w:val="00931211"/>
    <w:rsid w:val="00931D8C"/>
    <w:rsid w:val="00932E03"/>
    <w:rsid w:val="009330C4"/>
    <w:rsid w:val="0093318E"/>
    <w:rsid w:val="00933453"/>
    <w:rsid w:val="00933FD7"/>
    <w:rsid w:val="0093416A"/>
    <w:rsid w:val="00935124"/>
    <w:rsid w:val="00936AF6"/>
    <w:rsid w:val="009376A0"/>
    <w:rsid w:val="0093780A"/>
    <w:rsid w:val="00940815"/>
    <w:rsid w:val="00940BC6"/>
    <w:rsid w:val="00941ACE"/>
    <w:rsid w:val="00942ABE"/>
    <w:rsid w:val="00943489"/>
    <w:rsid w:val="00943CB5"/>
    <w:rsid w:val="00945A52"/>
    <w:rsid w:val="00946EA0"/>
    <w:rsid w:val="00947201"/>
    <w:rsid w:val="009476BA"/>
    <w:rsid w:val="009477A6"/>
    <w:rsid w:val="0095066F"/>
    <w:rsid w:val="009519B3"/>
    <w:rsid w:val="00951C7C"/>
    <w:rsid w:val="009529E4"/>
    <w:rsid w:val="00952D8D"/>
    <w:rsid w:val="00953666"/>
    <w:rsid w:val="00953CC1"/>
    <w:rsid w:val="00954268"/>
    <w:rsid w:val="009548E4"/>
    <w:rsid w:val="00954901"/>
    <w:rsid w:val="00954AF7"/>
    <w:rsid w:val="00955AB5"/>
    <w:rsid w:val="00956385"/>
    <w:rsid w:val="00956B7C"/>
    <w:rsid w:val="00957366"/>
    <w:rsid w:val="00957D0D"/>
    <w:rsid w:val="0096018B"/>
    <w:rsid w:val="00961902"/>
    <w:rsid w:val="0096194F"/>
    <w:rsid w:val="00962454"/>
    <w:rsid w:val="009625A3"/>
    <w:rsid w:val="00962610"/>
    <w:rsid w:val="009629D7"/>
    <w:rsid w:val="009632F0"/>
    <w:rsid w:val="00963347"/>
    <w:rsid w:val="00963981"/>
    <w:rsid w:val="00966DD9"/>
    <w:rsid w:val="00967A23"/>
    <w:rsid w:val="00967BBB"/>
    <w:rsid w:val="00967D9D"/>
    <w:rsid w:val="00970FDB"/>
    <w:rsid w:val="00971A61"/>
    <w:rsid w:val="00972D76"/>
    <w:rsid w:val="00973BB5"/>
    <w:rsid w:val="00976F55"/>
    <w:rsid w:val="00981641"/>
    <w:rsid w:val="00981CA0"/>
    <w:rsid w:val="009828CA"/>
    <w:rsid w:val="00982C88"/>
    <w:rsid w:val="00983B17"/>
    <w:rsid w:val="0098489A"/>
    <w:rsid w:val="009854EC"/>
    <w:rsid w:val="009857EC"/>
    <w:rsid w:val="0098617D"/>
    <w:rsid w:val="00986909"/>
    <w:rsid w:val="00987907"/>
    <w:rsid w:val="00987B15"/>
    <w:rsid w:val="00992331"/>
    <w:rsid w:val="00992455"/>
    <w:rsid w:val="00992A50"/>
    <w:rsid w:val="00993461"/>
    <w:rsid w:val="00993736"/>
    <w:rsid w:val="00994C62"/>
    <w:rsid w:val="00996147"/>
    <w:rsid w:val="00996282"/>
    <w:rsid w:val="0099649E"/>
    <w:rsid w:val="00996A46"/>
    <w:rsid w:val="00996CC3"/>
    <w:rsid w:val="009970B8"/>
    <w:rsid w:val="00997336"/>
    <w:rsid w:val="00997B05"/>
    <w:rsid w:val="00997C46"/>
    <w:rsid w:val="009A0C43"/>
    <w:rsid w:val="009A13CA"/>
    <w:rsid w:val="009A1B25"/>
    <w:rsid w:val="009A27B0"/>
    <w:rsid w:val="009A2805"/>
    <w:rsid w:val="009A5284"/>
    <w:rsid w:val="009A5392"/>
    <w:rsid w:val="009A60BC"/>
    <w:rsid w:val="009A759A"/>
    <w:rsid w:val="009A764C"/>
    <w:rsid w:val="009A7AE6"/>
    <w:rsid w:val="009B00E5"/>
    <w:rsid w:val="009B2619"/>
    <w:rsid w:val="009B3865"/>
    <w:rsid w:val="009B38AB"/>
    <w:rsid w:val="009B3BC4"/>
    <w:rsid w:val="009B40B4"/>
    <w:rsid w:val="009B4791"/>
    <w:rsid w:val="009B4DAA"/>
    <w:rsid w:val="009B4E5C"/>
    <w:rsid w:val="009B4EA0"/>
    <w:rsid w:val="009B5ADE"/>
    <w:rsid w:val="009B5D3A"/>
    <w:rsid w:val="009B64A4"/>
    <w:rsid w:val="009B6A01"/>
    <w:rsid w:val="009B6D51"/>
    <w:rsid w:val="009B7A8D"/>
    <w:rsid w:val="009C0698"/>
    <w:rsid w:val="009C0ACD"/>
    <w:rsid w:val="009C0C7A"/>
    <w:rsid w:val="009C10F6"/>
    <w:rsid w:val="009C12F5"/>
    <w:rsid w:val="009C2213"/>
    <w:rsid w:val="009C3613"/>
    <w:rsid w:val="009C50B8"/>
    <w:rsid w:val="009C5F8B"/>
    <w:rsid w:val="009C653E"/>
    <w:rsid w:val="009C69F1"/>
    <w:rsid w:val="009C6FF5"/>
    <w:rsid w:val="009D02A3"/>
    <w:rsid w:val="009D10C3"/>
    <w:rsid w:val="009D15F6"/>
    <w:rsid w:val="009D2315"/>
    <w:rsid w:val="009D2324"/>
    <w:rsid w:val="009D2584"/>
    <w:rsid w:val="009D2DAA"/>
    <w:rsid w:val="009D3746"/>
    <w:rsid w:val="009D3B6D"/>
    <w:rsid w:val="009D3C24"/>
    <w:rsid w:val="009D4FBD"/>
    <w:rsid w:val="009D56F0"/>
    <w:rsid w:val="009D6DE6"/>
    <w:rsid w:val="009D7514"/>
    <w:rsid w:val="009D7B7E"/>
    <w:rsid w:val="009E0A11"/>
    <w:rsid w:val="009E243F"/>
    <w:rsid w:val="009E2844"/>
    <w:rsid w:val="009E345A"/>
    <w:rsid w:val="009E3691"/>
    <w:rsid w:val="009E3A40"/>
    <w:rsid w:val="009E51E1"/>
    <w:rsid w:val="009E5319"/>
    <w:rsid w:val="009E549B"/>
    <w:rsid w:val="009E5659"/>
    <w:rsid w:val="009E6337"/>
    <w:rsid w:val="009F001B"/>
    <w:rsid w:val="009F0656"/>
    <w:rsid w:val="009F0C71"/>
    <w:rsid w:val="009F14F6"/>
    <w:rsid w:val="009F2AAF"/>
    <w:rsid w:val="009F2E36"/>
    <w:rsid w:val="009F352E"/>
    <w:rsid w:val="009F36A4"/>
    <w:rsid w:val="009F4179"/>
    <w:rsid w:val="009F5041"/>
    <w:rsid w:val="009F683E"/>
    <w:rsid w:val="00A00127"/>
    <w:rsid w:val="00A0067C"/>
    <w:rsid w:val="00A007B0"/>
    <w:rsid w:val="00A0244F"/>
    <w:rsid w:val="00A0260C"/>
    <w:rsid w:val="00A029D5"/>
    <w:rsid w:val="00A03332"/>
    <w:rsid w:val="00A03723"/>
    <w:rsid w:val="00A03802"/>
    <w:rsid w:val="00A0484E"/>
    <w:rsid w:val="00A048FD"/>
    <w:rsid w:val="00A0564C"/>
    <w:rsid w:val="00A0608A"/>
    <w:rsid w:val="00A065DE"/>
    <w:rsid w:val="00A0674A"/>
    <w:rsid w:val="00A07E68"/>
    <w:rsid w:val="00A10448"/>
    <w:rsid w:val="00A10740"/>
    <w:rsid w:val="00A108BD"/>
    <w:rsid w:val="00A10A9D"/>
    <w:rsid w:val="00A11611"/>
    <w:rsid w:val="00A116ED"/>
    <w:rsid w:val="00A122A1"/>
    <w:rsid w:val="00A13AD1"/>
    <w:rsid w:val="00A15441"/>
    <w:rsid w:val="00A155AE"/>
    <w:rsid w:val="00A1579B"/>
    <w:rsid w:val="00A15F9F"/>
    <w:rsid w:val="00A16887"/>
    <w:rsid w:val="00A1714C"/>
    <w:rsid w:val="00A17B1E"/>
    <w:rsid w:val="00A20B8D"/>
    <w:rsid w:val="00A2101A"/>
    <w:rsid w:val="00A218DF"/>
    <w:rsid w:val="00A2197D"/>
    <w:rsid w:val="00A25061"/>
    <w:rsid w:val="00A250C8"/>
    <w:rsid w:val="00A251C4"/>
    <w:rsid w:val="00A25F88"/>
    <w:rsid w:val="00A26663"/>
    <w:rsid w:val="00A27490"/>
    <w:rsid w:val="00A27CDF"/>
    <w:rsid w:val="00A30417"/>
    <w:rsid w:val="00A30B45"/>
    <w:rsid w:val="00A30BC5"/>
    <w:rsid w:val="00A31A7A"/>
    <w:rsid w:val="00A32BDE"/>
    <w:rsid w:val="00A3422F"/>
    <w:rsid w:val="00A344AB"/>
    <w:rsid w:val="00A34587"/>
    <w:rsid w:val="00A35026"/>
    <w:rsid w:val="00A3531A"/>
    <w:rsid w:val="00A3546B"/>
    <w:rsid w:val="00A35821"/>
    <w:rsid w:val="00A35E1D"/>
    <w:rsid w:val="00A36DB4"/>
    <w:rsid w:val="00A372A5"/>
    <w:rsid w:val="00A37C11"/>
    <w:rsid w:val="00A407CA"/>
    <w:rsid w:val="00A407E1"/>
    <w:rsid w:val="00A40C49"/>
    <w:rsid w:val="00A40EAB"/>
    <w:rsid w:val="00A416EF"/>
    <w:rsid w:val="00A4174D"/>
    <w:rsid w:val="00A42A6B"/>
    <w:rsid w:val="00A43A02"/>
    <w:rsid w:val="00A43E09"/>
    <w:rsid w:val="00A44832"/>
    <w:rsid w:val="00A44B72"/>
    <w:rsid w:val="00A44CB5"/>
    <w:rsid w:val="00A44E5D"/>
    <w:rsid w:val="00A45E3E"/>
    <w:rsid w:val="00A467D4"/>
    <w:rsid w:val="00A470C4"/>
    <w:rsid w:val="00A479E5"/>
    <w:rsid w:val="00A47C50"/>
    <w:rsid w:val="00A50A45"/>
    <w:rsid w:val="00A536F9"/>
    <w:rsid w:val="00A53EB0"/>
    <w:rsid w:val="00A53FFD"/>
    <w:rsid w:val="00A558D3"/>
    <w:rsid w:val="00A565FD"/>
    <w:rsid w:val="00A6008F"/>
    <w:rsid w:val="00A60F62"/>
    <w:rsid w:val="00A61596"/>
    <w:rsid w:val="00A6268B"/>
    <w:rsid w:val="00A63A8E"/>
    <w:rsid w:val="00A63B72"/>
    <w:rsid w:val="00A6471E"/>
    <w:rsid w:val="00A65223"/>
    <w:rsid w:val="00A652E3"/>
    <w:rsid w:val="00A667CA"/>
    <w:rsid w:val="00A70F62"/>
    <w:rsid w:val="00A71692"/>
    <w:rsid w:val="00A71ACF"/>
    <w:rsid w:val="00A7204F"/>
    <w:rsid w:val="00A72B23"/>
    <w:rsid w:val="00A73130"/>
    <w:rsid w:val="00A737D1"/>
    <w:rsid w:val="00A73801"/>
    <w:rsid w:val="00A74523"/>
    <w:rsid w:val="00A7523F"/>
    <w:rsid w:val="00A753B3"/>
    <w:rsid w:val="00A754E4"/>
    <w:rsid w:val="00A7565B"/>
    <w:rsid w:val="00A75702"/>
    <w:rsid w:val="00A75809"/>
    <w:rsid w:val="00A75FD1"/>
    <w:rsid w:val="00A76069"/>
    <w:rsid w:val="00A76477"/>
    <w:rsid w:val="00A764EE"/>
    <w:rsid w:val="00A76A95"/>
    <w:rsid w:val="00A7710E"/>
    <w:rsid w:val="00A772BE"/>
    <w:rsid w:val="00A779FC"/>
    <w:rsid w:val="00A802DF"/>
    <w:rsid w:val="00A81EDF"/>
    <w:rsid w:val="00A822C6"/>
    <w:rsid w:val="00A82456"/>
    <w:rsid w:val="00A83247"/>
    <w:rsid w:val="00A83AE7"/>
    <w:rsid w:val="00A8459B"/>
    <w:rsid w:val="00A84B43"/>
    <w:rsid w:val="00A84C33"/>
    <w:rsid w:val="00A85AB2"/>
    <w:rsid w:val="00A868D1"/>
    <w:rsid w:val="00A86D48"/>
    <w:rsid w:val="00A87D66"/>
    <w:rsid w:val="00A90457"/>
    <w:rsid w:val="00A90E94"/>
    <w:rsid w:val="00A918D8"/>
    <w:rsid w:val="00A92147"/>
    <w:rsid w:val="00A93494"/>
    <w:rsid w:val="00A93FC3"/>
    <w:rsid w:val="00A953A8"/>
    <w:rsid w:val="00A964A4"/>
    <w:rsid w:val="00A965D5"/>
    <w:rsid w:val="00A9791E"/>
    <w:rsid w:val="00AA0177"/>
    <w:rsid w:val="00AA0653"/>
    <w:rsid w:val="00AA07B6"/>
    <w:rsid w:val="00AA1459"/>
    <w:rsid w:val="00AA19D5"/>
    <w:rsid w:val="00AA1A24"/>
    <w:rsid w:val="00AA264F"/>
    <w:rsid w:val="00AA2BFA"/>
    <w:rsid w:val="00AA32C7"/>
    <w:rsid w:val="00AA3633"/>
    <w:rsid w:val="00AA39B1"/>
    <w:rsid w:val="00AA4362"/>
    <w:rsid w:val="00AA7546"/>
    <w:rsid w:val="00AB0A86"/>
    <w:rsid w:val="00AB14D2"/>
    <w:rsid w:val="00AB1E46"/>
    <w:rsid w:val="00AB242E"/>
    <w:rsid w:val="00AB2522"/>
    <w:rsid w:val="00AB2D27"/>
    <w:rsid w:val="00AB2D7D"/>
    <w:rsid w:val="00AB326B"/>
    <w:rsid w:val="00AB3E77"/>
    <w:rsid w:val="00AB49F9"/>
    <w:rsid w:val="00AB51C5"/>
    <w:rsid w:val="00AB53E9"/>
    <w:rsid w:val="00AB5F6B"/>
    <w:rsid w:val="00AB61B3"/>
    <w:rsid w:val="00AB61F1"/>
    <w:rsid w:val="00AB6DAD"/>
    <w:rsid w:val="00AB71D8"/>
    <w:rsid w:val="00AC0039"/>
    <w:rsid w:val="00AC04D4"/>
    <w:rsid w:val="00AC1464"/>
    <w:rsid w:val="00AC2407"/>
    <w:rsid w:val="00AC37DE"/>
    <w:rsid w:val="00AC3977"/>
    <w:rsid w:val="00AC429E"/>
    <w:rsid w:val="00AC59A3"/>
    <w:rsid w:val="00AC63CA"/>
    <w:rsid w:val="00AD0328"/>
    <w:rsid w:val="00AD07D9"/>
    <w:rsid w:val="00AD1B45"/>
    <w:rsid w:val="00AD260F"/>
    <w:rsid w:val="00AD2CD5"/>
    <w:rsid w:val="00AD3B1D"/>
    <w:rsid w:val="00AD6360"/>
    <w:rsid w:val="00AD6419"/>
    <w:rsid w:val="00AD68DF"/>
    <w:rsid w:val="00AE00A2"/>
    <w:rsid w:val="00AE01D3"/>
    <w:rsid w:val="00AE02FB"/>
    <w:rsid w:val="00AE0310"/>
    <w:rsid w:val="00AE0C03"/>
    <w:rsid w:val="00AE0E32"/>
    <w:rsid w:val="00AE2319"/>
    <w:rsid w:val="00AE2415"/>
    <w:rsid w:val="00AE26D3"/>
    <w:rsid w:val="00AE291E"/>
    <w:rsid w:val="00AE335A"/>
    <w:rsid w:val="00AE4379"/>
    <w:rsid w:val="00AE4BA1"/>
    <w:rsid w:val="00AE6986"/>
    <w:rsid w:val="00AE7813"/>
    <w:rsid w:val="00AF042B"/>
    <w:rsid w:val="00AF0B8F"/>
    <w:rsid w:val="00AF12B2"/>
    <w:rsid w:val="00AF1769"/>
    <w:rsid w:val="00AF288C"/>
    <w:rsid w:val="00AF3A95"/>
    <w:rsid w:val="00AF3EDE"/>
    <w:rsid w:val="00AF4D1D"/>
    <w:rsid w:val="00AF4F5C"/>
    <w:rsid w:val="00AF5D5A"/>
    <w:rsid w:val="00AF64BA"/>
    <w:rsid w:val="00AF75D1"/>
    <w:rsid w:val="00AF76B3"/>
    <w:rsid w:val="00AF7AFC"/>
    <w:rsid w:val="00AF7DD6"/>
    <w:rsid w:val="00B002E6"/>
    <w:rsid w:val="00B00A7B"/>
    <w:rsid w:val="00B02549"/>
    <w:rsid w:val="00B02DEE"/>
    <w:rsid w:val="00B032D3"/>
    <w:rsid w:val="00B03685"/>
    <w:rsid w:val="00B05339"/>
    <w:rsid w:val="00B05827"/>
    <w:rsid w:val="00B06213"/>
    <w:rsid w:val="00B06847"/>
    <w:rsid w:val="00B06939"/>
    <w:rsid w:val="00B0695A"/>
    <w:rsid w:val="00B075B5"/>
    <w:rsid w:val="00B1041F"/>
    <w:rsid w:val="00B10DAF"/>
    <w:rsid w:val="00B10DFD"/>
    <w:rsid w:val="00B11068"/>
    <w:rsid w:val="00B11B2D"/>
    <w:rsid w:val="00B11E0B"/>
    <w:rsid w:val="00B12114"/>
    <w:rsid w:val="00B12B1C"/>
    <w:rsid w:val="00B12BE8"/>
    <w:rsid w:val="00B13726"/>
    <w:rsid w:val="00B14B46"/>
    <w:rsid w:val="00B14C37"/>
    <w:rsid w:val="00B14D14"/>
    <w:rsid w:val="00B16095"/>
    <w:rsid w:val="00B162BD"/>
    <w:rsid w:val="00B16F7F"/>
    <w:rsid w:val="00B175B9"/>
    <w:rsid w:val="00B17BB7"/>
    <w:rsid w:val="00B17F65"/>
    <w:rsid w:val="00B204C8"/>
    <w:rsid w:val="00B216FE"/>
    <w:rsid w:val="00B217E8"/>
    <w:rsid w:val="00B21990"/>
    <w:rsid w:val="00B23266"/>
    <w:rsid w:val="00B258E5"/>
    <w:rsid w:val="00B25A63"/>
    <w:rsid w:val="00B25FA7"/>
    <w:rsid w:val="00B272E7"/>
    <w:rsid w:val="00B300C9"/>
    <w:rsid w:val="00B3032A"/>
    <w:rsid w:val="00B32AF2"/>
    <w:rsid w:val="00B32C8E"/>
    <w:rsid w:val="00B35B4F"/>
    <w:rsid w:val="00B3619D"/>
    <w:rsid w:val="00B36296"/>
    <w:rsid w:val="00B363E9"/>
    <w:rsid w:val="00B3673D"/>
    <w:rsid w:val="00B36904"/>
    <w:rsid w:val="00B37C4E"/>
    <w:rsid w:val="00B4078C"/>
    <w:rsid w:val="00B418B1"/>
    <w:rsid w:val="00B420CE"/>
    <w:rsid w:val="00B422C3"/>
    <w:rsid w:val="00B4295D"/>
    <w:rsid w:val="00B42E4D"/>
    <w:rsid w:val="00B42F36"/>
    <w:rsid w:val="00B43771"/>
    <w:rsid w:val="00B43CCB"/>
    <w:rsid w:val="00B4451A"/>
    <w:rsid w:val="00B458B2"/>
    <w:rsid w:val="00B46939"/>
    <w:rsid w:val="00B47BAD"/>
    <w:rsid w:val="00B5086D"/>
    <w:rsid w:val="00B52CBA"/>
    <w:rsid w:val="00B535DB"/>
    <w:rsid w:val="00B5366B"/>
    <w:rsid w:val="00B54542"/>
    <w:rsid w:val="00B5470D"/>
    <w:rsid w:val="00B54B47"/>
    <w:rsid w:val="00B55522"/>
    <w:rsid w:val="00B55FED"/>
    <w:rsid w:val="00B564A6"/>
    <w:rsid w:val="00B570D4"/>
    <w:rsid w:val="00B571B2"/>
    <w:rsid w:val="00B57445"/>
    <w:rsid w:val="00B60E99"/>
    <w:rsid w:val="00B60FEA"/>
    <w:rsid w:val="00B61259"/>
    <w:rsid w:val="00B61B3F"/>
    <w:rsid w:val="00B61FC5"/>
    <w:rsid w:val="00B620DB"/>
    <w:rsid w:val="00B62E66"/>
    <w:rsid w:val="00B6327B"/>
    <w:rsid w:val="00B6334F"/>
    <w:rsid w:val="00B63FBB"/>
    <w:rsid w:val="00B64944"/>
    <w:rsid w:val="00B65B1F"/>
    <w:rsid w:val="00B65BB1"/>
    <w:rsid w:val="00B660CF"/>
    <w:rsid w:val="00B67BF8"/>
    <w:rsid w:val="00B70819"/>
    <w:rsid w:val="00B713A1"/>
    <w:rsid w:val="00B71B4E"/>
    <w:rsid w:val="00B73706"/>
    <w:rsid w:val="00B7395D"/>
    <w:rsid w:val="00B755CD"/>
    <w:rsid w:val="00B758AE"/>
    <w:rsid w:val="00B76AFF"/>
    <w:rsid w:val="00B76B1B"/>
    <w:rsid w:val="00B77A83"/>
    <w:rsid w:val="00B77D82"/>
    <w:rsid w:val="00B77FF4"/>
    <w:rsid w:val="00B80D6E"/>
    <w:rsid w:val="00B80D84"/>
    <w:rsid w:val="00B80DCA"/>
    <w:rsid w:val="00B818DB"/>
    <w:rsid w:val="00B82A3C"/>
    <w:rsid w:val="00B82DD9"/>
    <w:rsid w:val="00B83C9E"/>
    <w:rsid w:val="00B848B2"/>
    <w:rsid w:val="00B84AEC"/>
    <w:rsid w:val="00B851CD"/>
    <w:rsid w:val="00B856BA"/>
    <w:rsid w:val="00B86142"/>
    <w:rsid w:val="00B86B35"/>
    <w:rsid w:val="00B86C4B"/>
    <w:rsid w:val="00B8740D"/>
    <w:rsid w:val="00B90658"/>
    <w:rsid w:val="00B90827"/>
    <w:rsid w:val="00B90B9E"/>
    <w:rsid w:val="00B90EC2"/>
    <w:rsid w:val="00B911CD"/>
    <w:rsid w:val="00B914D4"/>
    <w:rsid w:val="00B9225A"/>
    <w:rsid w:val="00B92616"/>
    <w:rsid w:val="00B927F6"/>
    <w:rsid w:val="00B92DFC"/>
    <w:rsid w:val="00B92E21"/>
    <w:rsid w:val="00B9334E"/>
    <w:rsid w:val="00B93773"/>
    <w:rsid w:val="00B93FB6"/>
    <w:rsid w:val="00B953A5"/>
    <w:rsid w:val="00B95524"/>
    <w:rsid w:val="00B95D0E"/>
    <w:rsid w:val="00B97DB4"/>
    <w:rsid w:val="00BA0F9C"/>
    <w:rsid w:val="00BA1796"/>
    <w:rsid w:val="00BA2487"/>
    <w:rsid w:val="00BA25B5"/>
    <w:rsid w:val="00BA2A5E"/>
    <w:rsid w:val="00BA4634"/>
    <w:rsid w:val="00BA5CE5"/>
    <w:rsid w:val="00BA6428"/>
    <w:rsid w:val="00BA68D6"/>
    <w:rsid w:val="00BA6E92"/>
    <w:rsid w:val="00BA754F"/>
    <w:rsid w:val="00BB13FA"/>
    <w:rsid w:val="00BB1A9E"/>
    <w:rsid w:val="00BB1F3B"/>
    <w:rsid w:val="00BB201F"/>
    <w:rsid w:val="00BB24B4"/>
    <w:rsid w:val="00BB2F2F"/>
    <w:rsid w:val="00BB3296"/>
    <w:rsid w:val="00BB4108"/>
    <w:rsid w:val="00BB505B"/>
    <w:rsid w:val="00BB597D"/>
    <w:rsid w:val="00BB59F9"/>
    <w:rsid w:val="00BB5D1F"/>
    <w:rsid w:val="00BB68B0"/>
    <w:rsid w:val="00BB6A24"/>
    <w:rsid w:val="00BB6C81"/>
    <w:rsid w:val="00BB7A4B"/>
    <w:rsid w:val="00BB7A53"/>
    <w:rsid w:val="00BC0505"/>
    <w:rsid w:val="00BC05D7"/>
    <w:rsid w:val="00BC1BF2"/>
    <w:rsid w:val="00BC1EEA"/>
    <w:rsid w:val="00BC2177"/>
    <w:rsid w:val="00BC3829"/>
    <w:rsid w:val="00BC3D45"/>
    <w:rsid w:val="00BC4127"/>
    <w:rsid w:val="00BC4431"/>
    <w:rsid w:val="00BC5469"/>
    <w:rsid w:val="00BC5E7A"/>
    <w:rsid w:val="00BC60DA"/>
    <w:rsid w:val="00BC6EB8"/>
    <w:rsid w:val="00BC7533"/>
    <w:rsid w:val="00BC75D9"/>
    <w:rsid w:val="00BD04C7"/>
    <w:rsid w:val="00BD11D3"/>
    <w:rsid w:val="00BD3094"/>
    <w:rsid w:val="00BD413E"/>
    <w:rsid w:val="00BD49B5"/>
    <w:rsid w:val="00BD7D63"/>
    <w:rsid w:val="00BE0063"/>
    <w:rsid w:val="00BE056E"/>
    <w:rsid w:val="00BE11F9"/>
    <w:rsid w:val="00BE1BE3"/>
    <w:rsid w:val="00BE1D70"/>
    <w:rsid w:val="00BE1E5B"/>
    <w:rsid w:val="00BE29AA"/>
    <w:rsid w:val="00BE2ABA"/>
    <w:rsid w:val="00BE2CAD"/>
    <w:rsid w:val="00BE2CB9"/>
    <w:rsid w:val="00BE3345"/>
    <w:rsid w:val="00BE4790"/>
    <w:rsid w:val="00BE713E"/>
    <w:rsid w:val="00BE76E9"/>
    <w:rsid w:val="00BE7C59"/>
    <w:rsid w:val="00BF01B0"/>
    <w:rsid w:val="00BF02E6"/>
    <w:rsid w:val="00BF1631"/>
    <w:rsid w:val="00BF16D6"/>
    <w:rsid w:val="00BF18D6"/>
    <w:rsid w:val="00BF25EE"/>
    <w:rsid w:val="00BF2D0A"/>
    <w:rsid w:val="00BF4334"/>
    <w:rsid w:val="00BF4F1E"/>
    <w:rsid w:val="00BF4F95"/>
    <w:rsid w:val="00BF61C6"/>
    <w:rsid w:val="00BF68FA"/>
    <w:rsid w:val="00BF7BE4"/>
    <w:rsid w:val="00BF7CE5"/>
    <w:rsid w:val="00C00565"/>
    <w:rsid w:val="00C00881"/>
    <w:rsid w:val="00C00DAA"/>
    <w:rsid w:val="00C018F0"/>
    <w:rsid w:val="00C02126"/>
    <w:rsid w:val="00C02203"/>
    <w:rsid w:val="00C02A3A"/>
    <w:rsid w:val="00C051D2"/>
    <w:rsid w:val="00C052C1"/>
    <w:rsid w:val="00C055D8"/>
    <w:rsid w:val="00C057D4"/>
    <w:rsid w:val="00C058C7"/>
    <w:rsid w:val="00C05BF3"/>
    <w:rsid w:val="00C05D4E"/>
    <w:rsid w:val="00C05E91"/>
    <w:rsid w:val="00C06F14"/>
    <w:rsid w:val="00C10FB4"/>
    <w:rsid w:val="00C11136"/>
    <w:rsid w:val="00C11D4C"/>
    <w:rsid w:val="00C11D51"/>
    <w:rsid w:val="00C11E93"/>
    <w:rsid w:val="00C1200A"/>
    <w:rsid w:val="00C129E4"/>
    <w:rsid w:val="00C13D50"/>
    <w:rsid w:val="00C151C7"/>
    <w:rsid w:val="00C15A28"/>
    <w:rsid w:val="00C15C90"/>
    <w:rsid w:val="00C16046"/>
    <w:rsid w:val="00C1604F"/>
    <w:rsid w:val="00C16947"/>
    <w:rsid w:val="00C20EEC"/>
    <w:rsid w:val="00C225B1"/>
    <w:rsid w:val="00C2407D"/>
    <w:rsid w:val="00C248FE"/>
    <w:rsid w:val="00C264F4"/>
    <w:rsid w:val="00C27607"/>
    <w:rsid w:val="00C30128"/>
    <w:rsid w:val="00C311FE"/>
    <w:rsid w:val="00C3155D"/>
    <w:rsid w:val="00C31564"/>
    <w:rsid w:val="00C32869"/>
    <w:rsid w:val="00C32A3E"/>
    <w:rsid w:val="00C32F55"/>
    <w:rsid w:val="00C33824"/>
    <w:rsid w:val="00C33CEA"/>
    <w:rsid w:val="00C33F61"/>
    <w:rsid w:val="00C340B9"/>
    <w:rsid w:val="00C34431"/>
    <w:rsid w:val="00C351E0"/>
    <w:rsid w:val="00C379D4"/>
    <w:rsid w:val="00C41FC9"/>
    <w:rsid w:val="00C4204C"/>
    <w:rsid w:val="00C42D15"/>
    <w:rsid w:val="00C4314E"/>
    <w:rsid w:val="00C43CA0"/>
    <w:rsid w:val="00C43EAF"/>
    <w:rsid w:val="00C43F52"/>
    <w:rsid w:val="00C4475D"/>
    <w:rsid w:val="00C44FDC"/>
    <w:rsid w:val="00C47F7F"/>
    <w:rsid w:val="00C51464"/>
    <w:rsid w:val="00C514A9"/>
    <w:rsid w:val="00C51AEC"/>
    <w:rsid w:val="00C52259"/>
    <w:rsid w:val="00C525FE"/>
    <w:rsid w:val="00C534D6"/>
    <w:rsid w:val="00C5395E"/>
    <w:rsid w:val="00C54B70"/>
    <w:rsid w:val="00C55785"/>
    <w:rsid w:val="00C557A2"/>
    <w:rsid w:val="00C55C77"/>
    <w:rsid w:val="00C55DDD"/>
    <w:rsid w:val="00C55F67"/>
    <w:rsid w:val="00C57482"/>
    <w:rsid w:val="00C57F75"/>
    <w:rsid w:val="00C61CD3"/>
    <w:rsid w:val="00C61E67"/>
    <w:rsid w:val="00C62024"/>
    <w:rsid w:val="00C62494"/>
    <w:rsid w:val="00C62B27"/>
    <w:rsid w:val="00C6388D"/>
    <w:rsid w:val="00C646F3"/>
    <w:rsid w:val="00C64736"/>
    <w:rsid w:val="00C65008"/>
    <w:rsid w:val="00C65427"/>
    <w:rsid w:val="00C65A45"/>
    <w:rsid w:val="00C65F14"/>
    <w:rsid w:val="00C661E2"/>
    <w:rsid w:val="00C66263"/>
    <w:rsid w:val="00C67ED8"/>
    <w:rsid w:val="00C7009B"/>
    <w:rsid w:val="00C71301"/>
    <w:rsid w:val="00C71851"/>
    <w:rsid w:val="00C71ECF"/>
    <w:rsid w:val="00C720B5"/>
    <w:rsid w:val="00C725B5"/>
    <w:rsid w:val="00C73440"/>
    <w:rsid w:val="00C7364B"/>
    <w:rsid w:val="00C74053"/>
    <w:rsid w:val="00C75374"/>
    <w:rsid w:val="00C7678C"/>
    <w:rsid w:val="00C767D3"/>
    <w:rsid w:val="00C76B5F"/>
    <w:rsid w:val="00C76BDE"/>
    <w:rsid w:val="00C76C2E"/>
    <w:rsid w:val="00C80AD9"/>
    <w:rsid w:val="00C8192F"/>
    <w:rsid w:val="00C81B18"/>
    <w:rsid w:val="00C820B1"/>
    <w:rsid w:val="00C8274F"/>
    <w:rsid w:val="00C828BC"/>
    <w:rsid w:val="00C82A1E"/>
    <w:rsid w:val="00C82C48"/>
    <w:rsid w:val="00C83E25"/>
    <w:rsid w:val="00C84772"/>
    <w:rsid w:val="00C859BD"/>
    <w:rsid w:val="00C863AB"/>
    <w:rsid w:val="00C863AF"/>
    <w:rsid w:val="00C86F16"/>
    <w:rsid w:val="00C872F3"/>
    <w:rsid w:val="00C87C79"/>
    <w:rsid w:val="00C90532"/>
    <w:rsid w:val="00C9062A"/>
    <w:rsid w:val="00C90C40"/>
    <w:rsid w:val="00C90F39"/>
    <w:rsid w:val="00C91068"/>
    <w:rsid w:val="00C91487"/>
    <w:rsid w:val="00C935E4"/>
    <w:rsid w:val="00C9406C"/>
    <w:rsid w:val="00C941E5"/>
    <w:rsid w:val="00C947D0"/>
    <w:rsid w:val="00C94B80"/>
    <w:rsid w:val="00C94C03"/>
    <w:rsid w:val="00C954DC"/>
    <w:rsid w:val="00C95CFF"/>
    <w:rsid w:val="00C96CB8"/>
    <w:rsid w:val="00C9746D"/>
    <w:rsid w:val="00C9756B"/>
    <w:rsid w:val="00C979F7"/>
    <w:rsid w:val="00CA067D"/>
    <w:rsid w:val="00CA1E18"/>
    <w:rsid w:val="00CA2B73"/>
    <w:rsid w:val="00CA2F56"/>
    <w:rsid w:val="00CA379B"/>
    <w:rsid w:val="00CA43DD"/>
    <w:rsid w:val="00CA4C03"/>
    <w:rsid w:val="00CA4D15"/>
    <w:rsid w:val="00CA566E"/>
    <w:rsid w:val="00CA59D6"/>
    <w:rsid w:val="00CA5F4C"/>
    <w:rsid w:val="00CA6906"/>
    <w:rsid w:val="00CA7577"/>
    <w:rsid w:val="00CA765F"/>
    <w:rsid w:val="00CA7734"/>
    <w:rsid w:val="00CB0348"/>
    <w:rsid w:val="00CB0CA3"/>
    <w:rsid w:val="00CB1081"/>
    <w:rsid w:val="00CB150A"/>
    <w:rsid w:val="00CB18C6"/>
    <w:rsid w:val="00CB1CCC"/>
    <w:rsid w:val="00CB2A90"/>
    <w:rsid w:val="00CB2D71"/>
    <w:rsid w:val="00CB2FBA"/>
    <w:rsid w:val="00CB5F34"/>
    <w:rsid w:val="00CB679C"/>
    <w:rsid w:val="00CB70D7"/>
    <w:rsid w:val="00CB710D"/>
    <w:rsid w:val="00CC0295"/>
    <w:rsid w:val="00CC29D1"/>
    <w:rsid w:val="00CC35F4"/>
    <w:rsid w:val="00CC3EF3"/>
    <w:rsid w:val="00CC50D8"/>
    <w:rsid w:val="00CC54FD"/>
    <w:rsid w:val="00CC603D"/>
    <w:rsid w:val="00CC62F0"/>
    <w:rsid w:val="00CC7AA0"/>
    <w:rsid w:val="00CC7F34"/>
    <w:rsid w:val="00CD01FE"/>
    <w:rsid w:val="00CD0253"/>
    <w:rsid w:val="00CD07F1"/>
    <w:rsid w:val="00CD129E"/>
    <w:rsid w:val="00CD1889"/>
    <w:rsid w:val="00CD2693"/>
    <w:rsid w:val="00CD2777"/>
    <w:rsid w:val="00CD2AA1"/>
    <w:rsid w:val="00CD31D3"/>
    <w:rsid w:val="00CD409B"/>
    <w:rsid w:val="00CD5833"/>
    <w:rsid w:val="00CD5BBF"/>
    <w:rsid w:val="00CD5C95"/>
    <w:rsid w:val="00CD61EE"/>
    <w:rsid w:val="00CD6E96"/>
    <w:rsid w:val="00CD7410"/>
    <w:rsid w:val="00CE0940"/>
    <w:rsid w:val="00CE14AA"/>
    <w:rsid w:val="00CE4147"/>
    <w:rsid w:val="00CE477B"/>
    <w:rsid w:val="00CE4D42"/>
    <w:rsid w:val="00CE535F"/>
    <w:rsid w:val="00CE5FBC"/>
    <w:rsid w:val="00CE6F68"/>
    <w:rsid w:val="00CE7C4A"/>
    <w:rsid w:val="00CE7F6C"/>
    <w:rsid w:val="00CF004B"/>
    <w:rsid w:val="00CF1DF4"/>
    <w:rsid w:val="00CF2737"/>
    <w:rsid w:val="00CF3009"/>
    <w:rsid w:val="00CF37D0"/>
    <w:rsid w:val="00CF4720"/>
    <w:rsid w:val="00CF4BD0"/>
    <w:rsid w:val="00CF5811"/>
    <w:rsid w:val="00CF5CEF"/>
    <w:rsid w:val="00CF6C5F"/>
    <w:rsid w:val="00CF74F5"/>
    <w:rsid w:val="00CF754B"/>
    <w:rsid w:val="00CF7A28"/>
    <w:rsid w:val="00D0133C"/>
    <w:rsid w:val="00D01A59"/>
    <w:rsid w:val="00D01C37"/>
    <w:rsid w:val="00D02540"/>
    <w:rsid w:val="00D037CB"/>
    <w:rsid w:val="00D03CA8"/>
    <w:rsid w:val="00D03FE0"/>
    <w:rsid w:val="00D04110"/>
    <w:rsid w:val="00D047ED"/>
    <w:rsid w:val="00D0491B"/>
    <w:rsid w:val="00D04C62"/>
    <w:rsid w:val="00D05C64"/>
    <w:rsid w:val="00D05F8C"/>
    <w:rsid w:val="00D06207"/>
    <w:rsid w:val="00D07123"/>
    <w:rsid w:val="00D07131"/>
    <w:rsid w:val="00D07328"/>
    <w:rsid w:val="00D077A1"/>
    <w:rsid w:val="00D078B7"/>
    <w:rsid w:val="00D1043D"/>
    <w:rsid w:val="00D10A90"/>
    <w:rsid w:val="00D1216D"/>
    <w:rsid w:val="00D12303"/>
    <w:rsid w:val="00D13850"/>
    <w:rsid w:val="00D13DAD"/>
    <w:rsid w:val="00D13FB6"/>
    <w:rsid w:val="00D14611"/>
    <w:rsid w:val="00D16942"/>
    <w:rsid w:val="00D206DA"/>
    <w:rsid w:val="00D2085D"/>
    <w:rsid w:val="00D21009"/>
    <w:rsid w:val="00D21325"/>
    <w:rsid w:val="00D21809"/>
    <w:rsid w:val="00D21A6A"/>
    <w:rsid w:val="00D22B81"/>
    <w:rsid w:val="00D246A3"/>
    <w:rsid w:val="00D25219"/>
    <w:rsid w:val="00D25987"/>
    <w:rsid w:val="00D26070"/>
    <w:rsid w:val="00D270B5"/>
    <w:rsid w:val="00D3033E"/>
    <w:rsid w:val="00D305E0"/>
    <w:rsid w:val="00D31596"/>
    <w:rsid w:val="00D31F2A"/>
    <w:rsid w:val="00D322DA"/>
    <w:rsid w:val="00D323D7"/>
    <w:rsid w:val="00D32B4D"/>
    <w:rsid w:val="00D337DF"/>
    <w:rsid w:val="00D33A08"/>
    <w:rsid w:val="00D355A9"/>
    <w:rsid w:val="00D36570"/>
    <w:rsid w:val="00D369DB"/>
    <w:rsid w:val="00D36D3C"/>
    <w:rsid w:val="00D40850"/>
    <w:rsid w:val="00D40B45"/>
    <w:rsid w:val="00D410D2"/>
    <w:rsid w:val="00D41AC8"/>
    <w:rsid w:val="00D4240E"/>
    <w:rsid w:val="00D4259D"/>
    <w:rsid w:val="00D43B08"/>
    <w:rsid w:val="00D43F74"/>
    <w:rsid w:val="00D452FC"/>
    <w:rsid w:val="00D4534E"/>
    <w:rsid w:val="00D45B0D"/>
    <w:rsid w:val="00D45C51"/>
    <w:rsid w:val="00D46037"/>
    <w:rsid w:val="00D464DD"/>
    <w:rsid w:val="00D46566"/>
    <w:rsid w:val="00D46A02"/>
    <w:rsid w:val="00D46A7A"/>
    <w:rsid w:val="00D470DD"/>
    <w:rsid w:val="00D47588"/>
    <w:rsid w:val="00D479C9"/>
    <w:rsid w:val="00D47E07"/>
    <w:rsid w:val="00D500A9"/>
    <w:rsid w:val="00D50B6A"/>
    <w:rsid w:val="00D51CB8"/>
    <w:rsid w:val="00D51D28"/>
    <w:rsid w:val="00D52F38"/>
    <w:rsid w:val="00D53825"/>
    <w:rsid w:val="00D5506B"/>
    <w:rsid w:val="00D556AF"/>
    <w:rsid w:val="00D56747"/>
    <w:rsid w:val="00D60E5C"/>
    <w:rsid w:val="00D60EC6"/>
    <w:rsid w:val="00D60F8E"/>
    <w:rsid w:val="00D61508"/>
    <w:rsid w:val="00D62C67"/>
    <w:rsid w:val="00D6386C"/>
    <w:rsid w:val="00D6402A"/>
    <w:rsid w:val="00D640F3"/>
    <w:rsid w:val="00D65553"/>
    <w:rsid w:val="00D65697"/>
    <w:rsid w:val="00D65A7D"/>
    <w:rsid w:val="00D65F91"/>
    <w:rsid w:val="00D660D1"/>
    <w:rsid w:val="00D66148"/>
    <w:rsid w:val="00D661DC"/>
    <w:rsid w:val="00D6678E"/>
    <w:rsid w:val="00D6704E"/>
    <w:rsid w:val="00D676BB"/>
    <w:rsid w:val="00D70AA3"/>
    <w:rsid w:val="00D70EFA"/>
    <w:rsid w:val="00D71FAF"/>
    <w:rsid w:val="00D73A85"/>
    <w:rsid w:val="00D74020"/>
    <w:rsid w:val="00D744EF"/>
    <w:rsid w:val="00D74989"/>
    <w:rsid w:val="00D74B6C"/>
    <w:rsid w:val="00D74F0B"/>
    <w:rsid w:val="00D75929"/>
    <w:rsid w:val="00D75AA5"/>
    <w:rsid w:val="00D75CED"/>
    <w:rsid w:val="00D7678A"/>
    <w:rsid w:val="00D76DFC"/>
    <w:rsid w:val="00D76EA3"/>
    <w:rsid w:val="00D76F44"/>
    <w:rsid w:val="00D77D19"/>
    <w:rsid w:val="00D819D9"/>
    <w:rsid w:val="00D81DEF"/>
    <w:rsid w:val="00D823E6"/>
    <w:rsid w:val="00D836FE"/>
    <w:rsid w:val="00D8411F"/>
    <w:rsid w:val="00D86BCC"/>
    <w:rsid w:val="00D87926"/>
    <w:rsid w:val="00D91674"/>
    <w:rsid w:val="00D91B18"/>
    <w:rsid w:val="00D92102"/>
    <w:rsid w:val="00D93F16"/>
    <w:rsid w:val="00D94097"/>
    <w:rsid w:val="00D94DF3"/>
    <w:rsid w:val="00D959A5"/>
    <w:rsid w:val="00D95D65"/>
    <w:rsid w:val="00D97782"/>
    <w:rsid w:val="00DA262A"/>
    <w:rsid w:val="00DA27CE"/>
    <w:rsid w:val="00DA3AF9"/>
    <w:rsid w:val="00DA46FB"/>
    <w:rsid w:val="00DA4CC2"/>
    <w:rsid w:val="00DA5176"/>
    <w:rsid w:val="00DA568D"/>
    <w:rsid w:val="00DA7323"/>
    <w:rsid w:val="00DA7A4C"/>
    <w:rsid w:val="00DA7BE7"/>
    <w:rsid w:val="00DB05F1"/>
    <w:rsid w:val="00DB08C5"/>
    <w:rsid w:val="00DB0E86"/>
    <w:rsid w:val="00DB23D1"/>
    <w:rsid w:val="00DB28CF"/>
    <w:rsid w:val="00DB2FE2"/>
    <w:rsid w:val="00DB4230"/>
    <w:rsid w:val="00DB4391"/>
    <w:rsid w:val="00DB5202"/>
    <w:rsid w:val="00DB5991"/>
    <w:rsid w:val="00DB76C9"/>
    <w:rsid w:val="00DB7778"/>
    <w:rsid w:val="00DC0A30"/>
    <w:rsid w:val="00DC301D"/>
    <w:rsid w:val="00DC333D"/>
    <w:rsid w:val="00DC36DD"/>
    <w:rsid w:val="00DC59EB"/>
    <w:rsid w:val="00DC689B"/>
    <w:rsid w:val="00DC7C9F"/>
    <w:rsid w:val="00DD1775"/>
    <w:rsid w:val="00DD301C"/>
    <w:rsid w:val="00DD3DAB"/>
    <w:rsid w:val="00DD4127"/>
    <w:rsid w:val="00DD41E5"/>
    <w:rsid w:val="00DD47AA"/>
    <w:rsid w:val="00DD4BA4"/>
    <w:rsid w:val="00DD4BCD"/>
    <w:rsid w:val="00DD4DF7"/>
    <w:rsid w:val="00DD5A26"/>
    <w:rsid w:val="00DD5B5A"/>
    <w:rsid w:val="00DD6168"/>
    <w:rsid w:val="00DD6FC0"/>
    <w:rsid w:val="00DE1A15"/>
    <w:rsid w:val="00DE29CD"/>
    <w:rsid w:val="00DE4805"/>
    <w:rsid w:val="00DE55ED"/>
    <w:rsid w:val="00DE6229"/>
    <w:rsid w:val="00DE67B4"/>
    <w:rsid w:val="00DE6AA4"/>
    <w:rsid w:val="00DE6AEC"/>
    <w:rsid w:val="00DE7417"/>
    <w:rsid w:val="00DE7726"/>
    <w:rsid w:val="00DE7858"/>
    <w:rsid w:val="00DE7AB2"/>
    <w:rsid w:val="00DE7E20"/>
    <w:rsid w:val="00DF030E"/>
    <w:rsid w:val="00DF063C"/>
    <w:rsid w:val="00DF07A5"/>
    <w:rsid w:val="00DF097D"/>
    <w:rsid w:val="00DF161A"/>
    <w:rsid w:val="00DF1BD4"/>
    <w:rsid w:val="00DF218B"/>
    <w:rsid w:val="00DF24A1"/>
    <w:rsid w:val="00DF2566"/>
    <w:rsid w:val="00DF26D3"/>
    <w:rsid w:val="00DF4A2C"/>
    <w:rsid w:val="00DF52FE"/>
    <w:rsid w:val="00DF7663"/>
    <w:rsid w:val="00DF789F"/>
    <w:rsid w:val="00DF7E24"/>
    <w:rsid w:val="00DF7F18"/>
    <w:rsid w:val="00E0078C"/>
    <w:rsid w:val="00E0209E"/>
    <w:rsid w:val="00E028C7"/>
    <w:rsid w:val="00E03105"/>
    <w:rsid w:val="00E037B5"/>
    <w:rsid w:val="00E03950"/>
    <w:rsid w:val="00E0450F"/>
    <w:rsid w:val="00E04B00"/>
    <w:rsid w:val="00E04D18"/>
    <w:rsid w:val="00E04D8D"/>
    <w:rsid w:val="00E06496"/>
    <w:rsid w:val="00E065C0"/>
    <w:rsid w:val="00E06DE9"/>
    <w:rsid w:val="00E072C1"/>
    <w:rsid w:val="00E077FF"/>
    <w:rsid w:val="00E07F2E"/>
    <w:rsid w:val="00E111CB"/>
    <w:rsid w:val="00E11D81"/>
    <w:rsid w:val="00E145C5"/>
    <w:rsid w:val="00E14838"/>
    <w:rsid w:val="00E14D55"/>
    <w:rsid w:val="00E152C3"/>
    <w:rsid w:val="00E174A6"/>
    <w:rsid w:val="00E17687"/>
    <w:rsid w:val="00E20E0C"/>
    <w:rsid w:val="00E2173B"/>
    <w:rsid w:val="00E21B96"/>
    <w:rsid w:val="00E2289D"/>
    <w:rsid w:val="00E2331B"/>
    <w:rsid w:val="00E23B04"/>
    <w:rsid w:val="00E24B5B"/>
    <w:rsid w:val="00E25027"/>
    <w:rsid w:val="00E25768"/>
    <w:rsid w:val="00E273BA"/>
    <w:rsid w:val="00E2750F"/>
    <w:rsid w:val="00E27B97"/>
    <w:rsid w:val="00E300C4"/>
    <w:rsid w:val="00E3172B"/>
    <w:rsid w:val="00E31784"/>
    <w:rsid w:val="00E320FC"/>
    <w:rsid w:val="00E33515"/>
    <w:rsid w:val="00E3385D"/>
    <w:rsid w:val="00E33A24"/>
    <w:rsid w:val="00E34B58"/>
    <w:rsid w:val="00E35ADE"/>
    <w:rsid w:val="00E4020A"/>
    <w:rsid w:val="00E409EC"/>
    <w:rsid w:val="00E41175"/>
    <w:rsid w:val="00E41559"/>
    <w:rsid w:val="00E42CAE"/>
    <w:rsid w:val="00E45396"/>
    <w:rsid w:val="00E46216"/>
    <w:rsid w:val="00E4674C"/>
    <w:rsid w:val="00E46EF1"/>
    <w:rsid w:val="00E47063"/>
    <w:rsid w:val="00E472E7"/>
    <w:rsid w:val="00E47AB3"/>
    <w:rsid w:val="00E47FB9"/>
    <w:rsid w:val="00E50BCF"/>
    <w:rsid w:val="00E5134F"/>
    <w:rsid w:val="00E51CE0"/>
    <w:rsid w:val="00E524F8"/>
    <w:rsid w:val="00E55A2F"/>
    <w:rsid w:val="00E55AB8"/>
    <w:rsid w:val="00E55AC2"/>
    <w:rsid w:val="00E55EA9"/>
    <w:rsid w:val="00E566AB"/>
    <w:rsid w:val="00E569B9"/>
    <w:rsid w:val="00E57468"/>
    <w:rsid w:val="00E60605"/>
    <w:rsid w:val="00E60906"/>
    <w:rsid w:val="00E60D1D"/>
    <w:rsid w:val="00E611A9"/>
    <w:rsid w:val="00E615D3"/>
    <w:rsid w:val="00E61B74"/>
    <w:rsid w:val="00E636BF"/>
    <w:rsid w:val="00E63B4D"/>
    <w:rsid w:val="00E63DCD"/>
    <w:rsid w:val="00E63E1A"/>
    <w:rsid w:val="00E64199"/>
    <w:rsid w:val="00E64D64"/>
    <w:rsid w:val="00E658D7"/>
    <w:rsid w:val="00E66581"/>
    <w:rsid w:val="00E66D1B"/>
    <w:rsid w:val="00E67546"/>
    <w:rsid w:val="00E67B45"/>
    <w:rsid w:val="00E70024"/>
    <w:rsid w:val="00E700DD"/>
    <w:rsid w:val="00E70233"/>
    <w:rsid w:val="00E71436"/>
    <w:rsid w:val="00E720D4"/>
    <w:rsid w:val="00E72326"/>
    <w:rsid w:val="00E726E1"/>
    <w:rsid w:val="00E732A5"/>
    <w:rsid w:val="00E73508"/>
    <w:rsid w:val="00E73988"/>
    <w:rsid w:val="00E74858"/>
    <w:rsid w:val="00E754DB"/>
    <w:rsid w:val="00E766C3"/>
    <w:rsid w:val="00E77926"/>
    <w:rsid w:val="00E80997"/>
    <w:rsid w:val="00E80F90"/>
    <w:rsid w:val="00E819D3"/>
    <w:rsid w:val="00E81B0B"/>
    <w:rsid w:val="00E82383"/>
    <w:rsid w:val="00E82649"/>
    <w:rsid w:val="00E83296"/>
    <w:rsid w:val="00E83FD0"/>
    <w:rsid w:val="00E84944"/>
    <w:rsid w:val="00E852E4"/>
    <w:rsid w:val="00E85610"/>
    <w:rsid w:val="00E85BB5"/>
    <w:rsid w:val="00E85D78"/>
    <w:rsid w:val="00E85E93"/>
    <w:rsid w:val="00E863F8"/>
    <w:rsid w:val="00E866B8"/>
    <w:rsid w:val="00E87A42"/>
    <w:rsid w:val="00E90386"/>
    <w:rsid w:val="00E90789"/>
    <w:rsid w:val="00E9082F"/>
    <w:rsid w:val="00E91021"/>
    <w:rsid w:val="00E91A50"/>
    <w:rsid w:val="00E930D2"/>
    <w:rsid w:val="00E93913"/>
    <w:rsid w:val="00E93B09"/>
    <w:rsid w:val="00E9542C"/>
    <w:rsid w:val="00E95853"/>
    <w:rsid w:val="00E95FFF"/>
    <w:rsid w:val="00E96495"/>
    <w:rsid w:val="00E965A3"/>
    <w:rsid w:val="00E966B7"/>
    <w:rsid w:val="00EA0322"/>
    <w:rsid w:val="00EA0764"/>
    <w:rsid w:val="00EA1D5F"/>
    <w:rsid w:val="00EA22C0"/>
    <w:rsid w:val="00EA354D"/>
    <w:rsid w:val="00EA385F"/>
    <w:rsid w:val="00EA46ED"/>
    <w:rsid w:val="00EA4732"/>
    <w:rsid w:val="00EA4C35"/>
    <w:rsid w:val="00EA55FF"/>
    <w:rsid w:val="00EA5A51"/>
    <w:rsid w:val="00EA6A0A"/>
    <w:rsid w:val="00EA7DB7"/>
    <w:rsid w:val="00EA7F43"/>
    <w:rsid w:val="00EB0347"/>
    <w:rsid w:val="00EB0893"/>
    <w:rsid w:val="00EB09E2"/>
    <w:rsid w:val="00EB0AB1"/>
    <w:rsid w:val="00EB2F79"/>
    <w:rsid w:val="00EB37D8"/>
    <w:rsid w:val="00EB3822"/>
    <w:rsid w:val="00EB3EAE"/>
    <w:rsid w:val="00EB4917"/>
    <w:rsid w:val="00EB4B68"/>
    <w:rsid w:val="00EB6458"/>
    <w:rsid w:val="00EB6815"/>
    <w:rsid w:val="00EB6AAA"/>
    <w:rsid w:val="00EB6E91"/>
    <w:rsid w:val="00EB78CD"/>
    <w:rsid w:val="00EB7E1C"/>
    <w:rsid w:val="00EC0E88"/>
    <w:rsid w:val="00EC10D8"/>
    <w:rsid w:val="00EC2747"/>
    <w:rsid w:val="00EC3162"/>
    <w:rsid w:val="00EC39B5"/>
    <w:rsid w:val="00EC39DF"/>
    <w:rsid w:val="00EC4003"/>
    <w:rsid w:val="00EC40DB"/>
    <w:rsid w:val="00EC50C1"/>
    <w:rsid w:val="00EC5A00"/>
    <w:rsid w:val="00EC5C20"/>
    <w:rsid w:val="00EC745F"/>
    <w:rsid w:val="00EC765B"/>
    <w:rsid w:val="00EC794C"/>
    <w:rsid w:val="00ED2205"/>
    <w:rsid w:val="00ED227B"/>
    <w:rsid w:val="00ED3128"/>
    <w:rsid w:val="00ED37B3"/>
    <w:rsid w:val="00ED4008"/>
    <w:rsid w:val="00ED4450"/>
    <w:rsid w:val="00ED4808"/>
    <w:rsid w:val="00ED54AC"/>
    <w:rsid w:val="00ED5A9D"/>
    <w:rsid w:val="00ED648A"/>
    <w:rsid w:val="00ED6B54"/>
    <w:rsid w:val="00ED71C0"/>
    <w:rsid w:val="00ED732E"/>
    <w:rsid w:val="00ED78E2"/>
    <w:rsid w:val="00ED7B38"/>
    <w:rsid w:val="00EE0959"/>
    <w:rsid w:val="00EE1A68"/>
    <w:rsid w:val="00EE2082"/>
    <w:rsid w:val="00EE2F86"/>
    <w:rsid w:val="00EE3045"/>
    <w:rsid w:val="00EE3577"/>
    <w:rsid w:val="00EE4653"/>
    <w:rsid w:val="00EE47C7"/>
    <w:rsid w:val="00EE5F09"/>
    <w:rsid w:val="00EE5FD5"/>
    <w:rsid w:val="00EE61B1"/>
    <w:rsid w:val="00EE6268"/>
    <w:rsid w:val="00EE632F"/>
    <w:rsid w:val="00EE64B9"/>
    <w:rsid w:val="00EE6577"/>
    <w:rsid w:val="00EE65F6"/>
    <w:rsid w:val="00EE6753"/>
    <w:rsid w:val="00EE6CC7"/>
    <w:rsid w:val="00EE7161"/>
    <w:rsid w:val="00EE77BE"/>
    <w:rsid w:val="00EF02B3"/>
    <w:rsid w:val="00EF0BC3"/>
    <w:rsid w:val="00EF2845"/>
    <w:rsid w:val="00EF3585"/>
    <w:rsid w:val="00EF39AF"/>
    <w:rsid w:val="00EF4379"/>
    <w:rsid w:val="00EF4858"/>
    <w:rsid w:val="00EF4AE6"/>
    <w:rsid w:val="00EF533D"/>
    <w:rsid w:val="00EF5D61"/>
    <w:rsid w:val="00EF5E4A"/>
    <w:rsid w:val="00EF6300"/>
    <w:rsid w:val="00EF699A"/>
    <w:rsid w:val="00EF7F3C"/>
    <w:rsid w:val="00F00A13"/>
    <w:rsid w:val="00F01FDA"/>
    <w:rsid w:val="00F02A2F"/>
    <w:rsid w:val="00F03EA5"/>
    <w:rsid w:val="00F040B7"/>
    <w:rsid w:val="00F04677"/>
    <w:rsid w:val="00F04E4E"/>
    <w:rsid w:val="00F05721"/>
    <w:rsid w:val="00F06051"/>
    <w:rsid w:val="00F06B79"/>
    <w:rsid w:val="00F07B19"/>
    <w:rsid w:val="00F07B25"/>
    <w:rsid w:val="00F07F49"/>
    <w:rsid w:val="00F109BB"/>
    <w:rsid w:val="00F109FE"/>
    <w:rsid w:val="00F10F49"/>
    <w:rsid w:val="00F1355A"/>
    <w:rsid w:val="00F13FBF"/>
    <w:rsid w:val="00F1504E"/>
    <w:rsid w:val="00F153B7"/>
    <w:rsid w:val="00F16527"/>
    <w:rsid w:val="00F16FC9"/>
    <w:rsid w:val="00F17158"/>
    <w:rsid w:val="00F211C6"/>
    <w:rsid w:val="00F216BF"/>
    <w:rsid w:val="00F24C7F"/>
    <w:rsid w:val="00F24D3C"/>
    <w:rsid w:val="00F251DC"/>
    <w:rsid w:val="00F25A8B"/>
    <w:rsid w:val="00F25DB6"/>
    <w:rsid w:val="00F268D5"/>
    <w:rsid w:val="00F275FD"/>
    <w:rsid w:val="00F277E0"/>
    <w:rsid w:val="00F27A7D"/>
    <w:rsid w:val="00F31238"/>
    <w:rsid w:val="00F31FDD"/>
    <w:rsid w:val="00F332DA"/>
    <w:rsid w:val="00F335A4"/>
    <w:rsid w:val="00F33ECA"/>
    <w:rsid w:val="00F343F1"/>
    <w:rsid w:val="00F345FD"/>
    <w:rsid w:val="00F34B93"/>
    <w:rsid w:val="00F37F69"/>
    <w:rsid w:val="00F37FBA"/>
    <w:rsid w:val="00F40C82"/>
    <w:rsid w:val="00F41089"/>
    <w:rsid w:val="00F4125E"/>
    <w:rsid w:val="00F415EC"/>
    <w:rsid w:val="00F41ACA"/>
    <w:rsid w:val="00F42341"/>
    <w:rsid w:val="00F4253D"/>
    <w:rsid w:val="00F427D5"/>
    <w:rsid w:val="00F42DDC"/>
    <w:rsid w:val="00F42F54"/>
    <w:rsid w:val="00F46331"/>
    <w:rsid w:val="00F46746"/>
    <w:rsid w:val="00F50837"/>
    <w:rsid w:val="00F508B1"/>
    <w:rsid w:val="00F51E97"/>
    <w:rsid w:val="00F52B3E"/>
    <w:rsid w:val="00F52B65"/>
    <w:rsid w:val="00F53293"/>
    <w:rsid w:val="00F53495"/>
    <w:rsid w:val="00F54BAF"/>
    <w:rsid w:val="00F54D7D"/>
    <w:rsid w:val="00F554B4"/>
    <w:rsid w:val="00F560DB"/>
    <w:rsid w:val="00F60437"/>
    <w:rsid w:val="00F60A6E"/>
    <w:rsid w:val="00F60CA0"/>
    <w:rsid w:val="00F60E3E"/>
    <w:rsid w:val="00F6541E"/>
    <w:rsid w:val="00F654ED"/>
    <w:rsid w:val="00F65C84"/>
    <w:rsid w:val="00F6692E"/>
    <w:rsid w:val="00F67CFD"/>
    <w:rsid w:val="00F716C0"/>
    <w:rsid w:val="00F71CCC"/>
    <w:rsid w:val="00F72EC4"/>
    <w:rsid w:val="00F73399"/>
    <w:rsid w:val="00F73639"/>
    <w:rsid w:val="00F74437"/>
    <w:rsid w:val="00F74624"/>
    <w:rsid w:val="00F746A1"/>
    <w:rsid w:val="00F74D1B"/>
    <w:rsid w:val="00F76785"/>
    <w:rsid w:val="00F775F8"/>
    <w:rsid w:val="00F7766E"/>
    <w:rsid w:val="00F77CCA"/>
    <w:rsid w:val="00F77F72"/>
    <w:rsid w:val="00F800B4"/>
    <w:rsid w:val="00F80947"/>
    <w:rsid w:val="00F80E17"/>
    <w:rsid w:val="00F813EC"/>
    <w:rsid w:val="00F814BD"/>
    <w:rsid w:val="00F81EEE"/>
    <w:rsid w:val="00F82053"/>
    <w:rsid w:val="00F8217A"/>
    <w:rsid w:val="00F82674"/>
    <w:rsid w:val="00F832D3"/>
    <w:rsid w:val="00F838C0"/>
    <w:rsid w:val="00F83CE1"/>
    <w:rsid w:val="00F84581"/>
    <w:rsid w:val="00F84968"/>
    <w:rsid w:val="00F852AF"/>
    <w:rsid w:val="00F85D8E"/>
    <w:rsid w:val="00F87122"/>
    <w:rsid w:val="00F87FF2"/>
    <w:rsid w:val="00F9382F"/>
    <w:rsid w:val="00F94B9C"/>
    <w:rsid w:val="00F96AAF"/>
    <w:rsid w:val="00F9722D"/>
    <w:rsid w:val="00F97A7E"/>
    <w:rsid w:val="00F97BA6"/>
    <w:rsid w:val="00FA04F1"/>
    <w:rsid w:val="00FA189A"/>
    <w:rsid w:val="00FA1D12"/>
    <w:rsid w:val="00FA2D11"/>
    <w:rsid w:val="00FA46AA"/>
    <w:rsid w:val="00FA5C8A"/>
    <w:rsid w:val="00FA5F35"/>
    <w:rsid w:val="00FA63C2"/>
    <w:rsid w:val="00FA74A9"/>
    <w:rsid w:val="00FA7913"/>
    <w:rsid w:val="00FA7A67"/>
    <w:rsid w:val="00FB0111"/>
    <w:rsid w:val="00FB0FF4"/>
    <w:rsid w:val="00FB1938"/>
    <w:rsid w:val="00FB1FC0"/>
    <w:rsid w:val="00FB247C"/>
    <w:rsid w:val="00FB27C4"/>
    <w:rsid w:val="00FB2A34"/>
    <w:rsid w:val="00FB2CB2"/>
    <w:rsid w:val="00FB35BC"/>
    <w:rsid w:val="00FB3B83"/>
    <w:rsid w:val="00FB417E"/>
    <w:rsid w:val="00FB477B"/>
    <w:rsid w:val="00FB4990"/>
    <w:rsid w:val="00FB4BDC"/>
    <w:rsid w:val="00FB5C7E"/>
    <w:rsid w:val="00FB6E8D"/>
    <w:rsid w:val="00FB73F1"/>
    <w:rsid w:val="00FC035B"/>
    <w:rsid w:val="00FC0A64"/>
    <w:rsid w:val="00FC1166"/>
    <w:rsid w:val="00FC1F39"/>
    <w:rsid w:val="00FC213B"/>
    <w:rsid w:val="00FC27C0"/>
    <w:rsid w:val="00FC311A"/>
    <w:rsid w:val="00FC3429"/>
    <w:rsid w:val="00FC3542"/>
    <w:rsid w:val="00FC35C9"/>
    <w:rsid w:val="00FC4E12"/>
    <w:rsid w:val="00FC51A9"/>
    <w:rsid w:val="00FC60AD"/>
    <w:rsid w:val="00FC69EF"/>
    <w:rsid w:val="00FC6BB4"/>
    <w:rsid w:val="00FC7810"/>
    <w:rsid w:val="00FC7EAA"/>
    <w:rsid w:val="00FD0215"/>
    <w:rsid w:val="00FD0ACA"/>
    <w:rsid w:val="00FD1D0B"/>
    <w:rsid w:val="00FD1E32"/>
    <w:rsid w:val="00FD209D"/>
    <w:rsid w:val="00FD21FB"/>
    <w:rsid w:val="00FD262D"/>
    <w:rsid w:val="00FD3DBC"/>
    <w:rsid w:val="00FD44E2"/>
    <w:rsid w:val="00FD5650"/>
    <w:rsid w:val="00FD5A04"/>
    <w:rsid w:val="00FD5C06"/>
    <w:rsid w:val="00FD600C"/>
    <w:rsid w:val="00FD6662"/>
    <w:rsid w:val="00FD7803"/>
    <w:rsid w:val="00FE01AE"/>
    <w:rsid w:val="00FE0A81"/>
    <w:rsid w:val="00FE0C67"/>
    <w:rsid w:val="00FE0F45"/>
    <w:rsid w:val="00FE168F"/>
    <w:rsid w:val="00FE27B0"/>
    <w:rsid w:val="00FE32D4"/>
    <w:rsid w:val="00FE3716"/>
    <w:rsid w:val="00FE5CED"/>
    <w:rsid w:val="00FE6150"/>
    <w:rsid w:val="00FE6900"/>
    <w:rsid w:val="00FE699B"/>
    <w:rsid w:val="00FE77C1"/>
    <w:rsid w:val="00FF2AEB"/>
    <w:rsid w:val="00FF2D1A"/>
    <w:rsid w:val="00FF3159"/>
    <w:rsid w:val="00FF335B"/>
    <w:rsid w:val="00FF33C1"/>
    <w:rsid w:val="00FF48ED"/>
    <w:rsid w:val="00FF5103"/>
    <w:rsid w:val="00FF5A58"/>
    <w:rsid w:val="00FF5BC2"/>
    <w:rsid w:val="00FF6E41"/>
    <w:rsid w:val="00FF6F61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martTagType w:namespaceuri="urn:schemas-microsoft-com:office:cs:smarttags" w:name="NumConv6p0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0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A0484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1"/>
    <w:next w:val="a1"/>
    <w:link w:val="30"/>
    <w:qFormat/>
    <w:rsid w:val="00A0484E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1"/>
    <w:next w:val="a1"/>
    <w:link w:val="40"/>
    <w:qFormat/>
    <w:rsid w:val="00A0484E"/>
    <w:pPr>
      <w:keepNext/>
      <w:jc w:val="both"/>
      <w:outlineLvl w:val="3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2"/>
    <w:link w:val="1"/>
    <w:rsid w:val="00A0484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A048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A048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0">
    <w:name w:val="List"/>
    <w:basedOn w:val="a1"/>
    <w:rsid w:val="00A0484E"/>
    <w:pPr>
      <w:numPr>
        <w:numId w:val="10"/>
      </w:numPr>
      <w:spacing w:before="40" w:after="40"/>
      <w:jc w:val="both"/>
    </w:pPr>
    <w:rPr>
      <w:szCs w:val="20"/>
    </w:rPr>
  </w:style>
  <w:style w:type="paragraph" w:styleId="a5">
    <w:name w:val="Title"/>
    <w:basedOn w:val="a1"/>
    <w:link w:val="a6"/>
    <w:qFormat/>
    <w:rsid w:val="00A0484E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2"/>
    <w:link w:val="a5"/>
    <w:rsid w:val="00A048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Subtitle"/>
    <w:basedOn w:val="a1"/>
    <w:link w:val="a8"/>
    <w:qFormat/>
    <w:rsid w:val="00A0484E"/>
    <w:pPr>
      <w:jc w:val="center"/>
    </w:pPr>
    <w:rPr>
      <w:b/>
      <w:sz w:val="44"/>
      <w:szCs w:val="20"/>
    </w:rPr>
  </w:style>
  <w:style w:type="character" w:customStyle="1" w:styleId="a8">
    <w:name w:val="Подзаголовок Знак"/>
    <w:basedOn w:val="a2"/>
    <w:link w:val="a7"/>
    <w:rsid w:val="00A0484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A04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048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1"/>
    <w:link w:val="aa"/>
    <w:rsid w:val="00A0484E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2"/>
    <w:link w:val="a9"/>
    <w:rsid w:val="00A048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04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1"/>
    <w:link w:val="20"/>
    <w:rsid w:val="00A0484E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rsid w:val="00A04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2"/>
    <w:rsid w:val="00A0484E"/>
  </w:style>
  <w:style w:type="paragraph" w:styleId="ac">
    <w:name w:val="footer"/>
    <w:basedOn w:val="a1"/>
    <w:link w:val="ad"/>
    <w:rsid w:val="00A048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rsid w:val="00A0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1"/>
    <w:next w:val="a1"/>
    <w:rsid w:val="00A0484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table" w:styleId="af">
    <w:name w:val="Table Grid"/>
    <w:basedOn w:val="a3"/>
    <w:rsid w:val="00A04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1"/>
    <w:rsid w:val="00A0484E"/>
    <w:pPr>
      <w:numPr>
        <w:numId w:val="23"/>
      </w:numPr>
    </w:pPr>
  </w:style>
  <w:style w:type="paragraph" w:styleId="af0">
    <w:name w:val="No Spacing"/>
    <w:uiPriority w:val="1"/>
    <w:qFormat/>
    <w:rsid w:val="00A0484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1"/>
    <w:uiPriority w:val="34"/>
    <w:qFormat/>
    <w:rsid w:val="00134F35"/>
    <w:pPr>
      <w:ind w:left="720"/>
      <w:contextualSpacing/>
    </w:pPr>
  </w:style>
  <w:style w:type="paragraph" w:styleId="af2">
    <w:name w:val="Balloon Text"/>
    <w:basedOn w:val="a1"/>
    <w:link w:val="af3"/>
    <w:uiPriority w:val="99"/>
    <w:semiHidden/>
    <w:unhideWhenUsed/>
    <w:rsid w:val="00C6249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C62494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header"/>
    <w:basedOn w:val="a1"/>
    <w:link w:val="af5"/>
    <w:uiPriority w:val="99"/>
    <w:unhideWhenUsed/>
    <w:rsid w:val="00AF176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rsid w:val="00AF1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026042"/>
    <w:rPr>
      <w:color w:val="0000FF" w:themeColor="hyperlink"/>
      <w:u w:val="single"/>
    </w:rPr>
  </w:style>
  <w:style w:type="paragraph" w:customStyle="1" w:styleId="copyright-info">
    <w:name w:val="copyright-info"/>
    <w:basedOn w:val="a1"/>
    <w:rsid w:val="009B3B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5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sfinans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finans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finans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finansy.ru/" TargetMode="External"/><Relationship Id="rId10" Type="http://schemas.openxmlformats.org/officeDocument/2006/relationships/hyperlink" Target="consultantplus://offline/ref=A9B8B033E08422E3C5B8D8F68CE7C325A8B9FDAA4BF2F97E81D195221901293E114F7BD2D504307BBCBBBA2669AB805F31C46D30FB79LAd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B8B033E08422E3C5B8D8F68CE7C325A8B9FDAA4BF2F97E81D195221901293E114F7BD4D600397BBCBBBA2669AB805F31C46D30FB79LAdBG" TargetMode="External"/><Relationship Id="rId14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B7A4C-448D-4263-84D5-C97B2ED4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18</Pages>
  <Words>6782</Words>
  <Characters>38662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1142</cp:revision>
  <cp:lastPrinted>2023-11-19T09:48:00Z</cp:lastPrinted>
  <dcterms:created xsi:type="dcterms:W3CDTF">2023-11-13T08:25:00Z</dcterms:created>
  <dcterms:modified xsi:type="dcterms:W3CDTF">2023-11-20T10:39:00Z</dcterms:modified>
</cp:coreProperties>
</file>