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1860"/>
        <w:ind w:left="5280" w:right="3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№1 к Прогнозному плану (программе) приватизации муниципального имущества МР «Тарумовский район» РД на 2018 г.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896" w:line="322" w:lineRule="exact"/>
        <w:ind w:left="0" w:right="70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Перечень муниципальных унитарных предприятий,</w:t>
        <w:br/>
        <w:t>подлежащих приватизации в 2018 году</w:t>
      </w:r>
      <w:bookmarkEnd w:id="0"/>
    </w:p>
    <w:tbl>
      <w:tblPr>
        <w:tblOverlap w:val="never"/>
        <w:tblLayout w:type="fixed"/>
        <w:jc w:val="center"/>
      </w:tblPr>
      <w:tblGrid>
        <w:gridCol w:w="1954"/>
        <w:gridCol w:w="1848"/>
        <w:gridCol w:w="1906"/>
        <w:gridCol w:w="2194"/>
        <w:gridCol w:w="2160"/>
      </w:tblGrid>
      <w:tr>
        <w:trPr>
          <w:trHeight w:val="1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Вид</w:t>
            </w:r>
          </w:p>
          <w:p>
            <w:pPr>
              <w:pStyle w:val="Style3"/>
              <w:framePr w:w="100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8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Юридический</w:t>
            </w:r>
          </w:p>
          <w:p>
            <w:pPr>
              <w:pStyle w:val="Style3"/>
              <w:framePr w:w="100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адрес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Режим</w:t>
            </w:r>
          </w:p>
          <w:p>
            <w:pPr>
              <w:pStyle w:val="Style3"/>
              <w:framePr w:w="100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управления</w:t>
            </w:r>
          </w:p>
          <w:p>
            <w:pPr>
              <w:pStyle w:val="Style3"/>
              <w:framePr w:w="100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муниципальным</w:t>
            </w:r>
          </w:p>
          <w:p>
            <w:pPr>
              <w:pStyle w:val="Style3"/>
              <w:framePr w:w="100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имуществом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0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</w:t>
            </w:r>
          </w:p>
          <w:p>
            <w:pPr>
              <w:pStyle w:val="Style3"/>
              <w:framePr w:w="100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приватизации</w:t>
            </w:r>
          </w:p>
        </w:tc>
      </w:tr>
      <w:tr>
        <w:trPr>
          <w:trHeight w:val="132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0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МУСХП</w:t>
            </w:r>
          </w:p>
          <w:p>
            <w:pPr>
              <w:pStyle w:val="Style3"/>
              <w:framePr w:w="100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«Юрковский»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0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сельхоз</w:t>
            </w:r>
          </w:p>
          <w:p>
            <w:pPr>
              <w:pStyle w:val="Style3"/>
              <w:framePr w:w="100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производство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0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80" w:lineRule="exact"/>
              <w:ind w:left="0" w:right="0" w:firstLine="0"/>
            </w:pPr>
            <w:r>
              <w:rPr>
                <w:rStyle w:val="CharStyle7"/>
              </w:rPr>
              <w:t>РД</w:t>
            </w:r>
          </w:p>
          <w:p>
            <w:pPr>
              <w:pStyle w:val="Style3"/>
              <w:framePr w:w="100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32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Тарумовский район с. Юрковка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0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8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Хозяйственное</w:t>
            </w:r>
          </w:p>
          <w:p>
            <w:pPr>
              <w:pStyle w:val="Style3"/>
              <w:framePr w:w="100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8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ведение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0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Преобразование в открытое акционерное общество</w:t>
            </w:r>
          </w:p>
        </w:tc>
      </w:tr>
    </w:tbl>
    <w:p>
      <w:pPr>
        <w:framePr w:w="100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1079" w:left="704" w:right="502" w:bottom="1788" w:header="0" w:footer="3" w:gutter="0"/>
      <w:rtlGutter w:val="0"/>
      <w:cols w:space="720"/>
      <w:pgNumType w:start="3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Основной текст (2)"/>
    <w:basedOn w:val="CharStyle4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before="300" w:after="300"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before="300" w:after="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