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BC" w:rsidRPr="003A47BC" w:rsidRDefault="003A47BC" w:rsidP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right"/>
        <w:rPr>
          <w:b w:val="0"/>
        </w:rPr>
      </w:pPr>
      <w:bookmarkStart w:id="0" w:name="bookmark2"/>
      <w:r w:rsidRPr="003A47BC">
        <w:rPr>
          <w:b w:val="0"/>
        </w:rPr>
        <w:t xml:space="preserve">Приложение к решению </w:t>
      </w:r>
    </w:p>
    <w:p w:rsidR="003A47BC" w:rsidRPr="003A47BC" w:rsidRDefault="003A47BC" w:rsidP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right"/>
        <w:rPr>
          <w:b w:val="0"/>
        </w:rPr>
      </w:pPr>
      <w:r w:rsidRPr="003A47BC">
        <w:rPr>
          <w:b w:val="0"/>
        </w:rPr>
        <w:t xml:space="preserve">Собрания депутатов </w:t>
      </w:r>
    </w:p>
    <w:p w:rsidR="003A47BC" w:rsidRPr="003A47BC" w:rsidRDefault="003A47BC" w:rsidP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right"/>
        <w:rPr>
          <w:b w:val="0"/>
        </w:rPr>
      </w:pPr>
      <w:r w:rsidRPr="003A47BC">
        <w:rPr>
          <w:b w:val="0"/>
        </w:rPr>
        <w:t>МР «Тарумовский район» РД</w:t>
      </w:r>
    </w:p>
    <w:p w:rsidR="003A47BC" w:rsidRPr="003A47BC" w:rsidRDefault="003A47BC" w:rsidP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right"/>
        <w:rPr>
          <w:b w:val="0"/>
        </w:rPr>
      </w:pPr>
      <w:r>
        <w:rPr>
          <w:b w:val="0"/>
        </w:rPr>
        <w:t>о</w:t>
      </w:r>
      <w:r w:rsidRPr="003A47BC">
        <w:rPr>
          <w:b w:val="0"/>
        </w:rPr>
        <w:t xml:space="preserve">т </w:t>
      </w:r>
      <w:r>
        <w:rPr>
          <w:b w:val="0"/>
        </w:rPr>
        <w:t xml:space="preserve">« </w:t>
      </w:r>
      <w:r w:rsidRPr="003A47BC">
        <w:rPr>
          <w:b w:val="0"/>
        </w:rPr>
        <w:t>27</w:t>
      </w:r>
      <w:r>
        <w:rPr>
          <w:b w:val="0"/>
        </w:rPr>
        <w:t xml:space="preserve"> »</w:t>
      </w:r>
      <w:r w:rsidRPr="003A47BC">
        <w:rPr>
          <w:b w:val="0"/>
        </w:rPr>
        <w:t xml:space="preserve"> февраля 2018 г. №</w:t>
      </w:r>
      <w:r>
        <w:rPr>
          <w:b w:val="0"/>
        </w:rPr>
        <w:t>_</w:t>
      </w:r>
      <w:r w:rsidR="00DE41E5">
        <w:rPr>
          <w:b w:val="0"/>
        </w:rPr>
        <w:t>127</w:t>
      </w:r>
      <w:bookmarkStart w:id="1" w:name="_GoBack"/>
      <w:bookmarkEnd w:id="1"/>
      <w:r>
        <w:rPr>
          <w:b w:val="0"/>
        </w:rPr>
        <w:t>__</w:t>
      </w:r>
      <w:r w:rsidRPr="003A47BC">
        <w:rPr>
          <w:b w:val="0"/>
        </w:rPr>
        <w:t xml:space="preserve"> </w:t>
      </w:r>
    </w:p>
    <w:p w:rsidR="003A47BC" w:rsidRDefault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center"/>
      </w:pPr>
    </w:p>
    <w:p w:rsidR="003A47BC" w:rsidRDefault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center"/>
      </w:pPr>
    </w:p>
    <w:p w:rsidR="003A47BC" w:rsidRDefault="003A47BC" w:rsidP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center"/>
      </w:pPr>
    </w:p>
    <w:p w:rsidR="00290934" w:rsidRDefault="00971E78" w:rsidP="003A47BC">
      <w:pPr>
        <w:pStyle w:val="10"/>
        <w:keepNext/>
        <w:keepLines/>
        <w:shd w:val="clear" w:color="auto" w:fill="auto"/>
        <w:spacing w:line="280" w:lineRule="exact"/>
        <w:ind w:left="80" w:firstLine="0"/>
        <w:jc w:val="center"/>
      </w:pPr>
      <w:r>
        <w:t>ПОРЯДОК</w:t>
      </w:r>
      <w:bookmarkEnd w:id="0"/>
    </w:p>
    <w:p w:rsidR="00290934" w:rsidRDefault="00971E78" w:rsidP="003A47BC">
      <w:pPr>
        <w:pStyle w:val="30"/>
        <w:shd w:val="clear" w:color="auto" w:fill="auto"/>
        <w:spacing w:before="0" w:after="0" w:line="280" w:lineRule="exact"/>
        <w:ind w:left="80"/>
      </w:pPr>
      <w:r>
        <w:t>обеспечения доступа к информации о деятельности Собрания депутатов</w:t>
      </w:r>
    </w:p>
    <w:p w:rsidR="00290934" w:rsidRDefault="00971E78" w:rsidP="003A47BC">
      <w:pPr>
        <w:pStyle w:val="30"/>
        <w:shd w:val="clear" w:color="auto" w:fill="auto"/>
        <w:spacing w:before="0" w:after="97" w:line="280" w:lineRule="exact"/>
      </w:pPr>
      <w:r>
        <w:t>муниципального района «Тарумовский район»</w:t>
      </w:r>
      <w:r w:rsidR="003A47BC">
        <w:t xml:space="preserve"> РД</w:t>
      </w:r>
    </w:p>
    <w:p w:rsidR="003A47BC" w:rsidRDefault="003A47BC" w:rsidP="003A47BC">
      <w:pPr>
        <w:pStyle w:val="30"/>
        <w:shd w:val="clear" w:color="auto" w:fill="auto"/>
        <w:spacing w:before="0" w:after="97" w:line="280" w:lineRule="exact"/>
      </w:pPr>
    </w:p>
    <w:p w:rsidR="00290934" w:rsidRDefault="00971E78">
      <w:pPr>
        <w:pStyle w:val="20"/>
        <w:numPr>
          <w:ilvl w:val="0"/>
          <w:numId w:val="3"/>
        </w:numPr>
        <w:shd w:val="clear" w:color="auto" w:fill="auto"/>
        <w:tabs>
          <w:tab w:val="left" w:pos="3852"/>
        </w:tabs>
        <w:spacing w:after="309" w:line="280" w:lineRule="exact"/>
        <w:ind w:left="3560"/>
      </w:pPr>
      <w:r>
        <w:t>Общие положения</w:t>
      </w:r>
    </w:p>
    <w:p w:rsidR="00290934" w:rsidRDefault="00971E78" w:rsidP="003A47BC">
      <w:pPr>
        <w:pStyle w:val="20"/>
        <w:numPr>
          <w:ilvl w:val="0"/>
          <w:numId w:val="4"/>
        </w:numPr>
        <w:shd w:val="clear" w:color="auto" w:fill="auto"/>
        <w:tabs>
          <w:tab w:val="left" w:pos="918"/>
          <w:tab w:val="left" w:pos="10348"/>
        </w:tabs>
        <w:ind w:right="-31" w:firstLine="620"/>
      </w:pPr>
      <w:proofErr w:type="gramStart"/>
      <w:r>
        <w:t xml:space="preserve">Порядок обеспечения доступа к информации о деятельности Собрания депутатов муниципального района «Тарумовский район» </w:t>
      </w:r>
      <w:r w:rsidR="003A47BC">
        <w:t xml:space="preserve">РД </w:t>
      </w:r>
      <w:r>
        <w:t xml:space="preserve">(далее - Порядок) устанавливает общие требования к обеспечению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пользователи информацией), к информации о деятельности Собрания депутатов муниципального района «Тарумовский район» </w:t>
      </w:r>
      <w:r w:rsidR="003A47BC">
        <w:t xml:space="preserve">РД </w:t>
      </w:r>
      <w:r>
        <w:t>(далее - Собрание депутатов) в соответствии с требованиями</w:t>
      </w:r>
      <w:proofErr w:type="gramEnd"/>
      <w:r>
        <w:t xml:space="preserve"> </w:t>
      </w:r>
      <w:proofErr w:type="gramStart"/>
      <w:r>
        <w:t>федерального законодательства.</w:t>
      </w:r>
      <w:proofErr w:type="gramEnd"/>
    </w:p>
    <w:p w:rsidR="00290934" w:rsidRDefault="00971E78" w:rsidP="003A47BC">
      <w:pPr>
        <w:pStyle w:val="20"/>
        <w:numPr>
          <w:ilvl w:val="0"/>
          <w:numId w:val="4"/>
        </w:numPr>
        <w:shd w:val="clear" w:color="auto" w:fill="auto"/>
        <w:tabs>
          <w:tab w:val="left" w:pos="955"/>
          <w:tab w:val="left" w:pos="10348"/>
        </w:tabs>
        <w:ind w:right="-31" w:firstLine="620"/>
      </w:pPr>
      <w:r>
        <w:t xml:space="preserve">Действие настоящего Порядка не распространяется </w:t>
      </w:r>
      <w:proofErr w:type="gramStart"/>
      <w:r>
        <w:t>на</w:t>
      </w:r>
      <w:proofErr w:type="gramEnd"/>
      <w:r>
        <w:t>:</w:t>
      </w:r>
    </w:p>
    <w:p w:rsidR="00290934" w:rsidRDefault="00971E78" w:rsidP="003A47BC">
      <w:pPr>
        <w:pStyle w:val="20"/>
        <w:numPr>
          <w:ilvl w:val="0"/>
          <w:numId w:val="5"/>
        </w:numPr>
        <w:shd w:val="clear" w:color="auto" w:fill="auto"/>
        <w:tabs>
          <w:tab w:val="left" w:pos="918"/>
          <w:tab w:val="left" w:pos="10348"/>
        </w:tabs>
        <w:ind w:right="-31" w:firstLine="620"/>
      </w:pPr>
      <w:r>
        <w:t>отношения, связанные с обеспечением доступа к персональным данным, обработка которых осуществляется Собранием депутатов;</w:t>
      </w:r>
    </w:p>
    <w:p w:rsidR="00290934" w:rsidRDefault="00971E78" w:rsidP="003A47BC">
      <w:pPr>
        <w:pStyle w:val="20"/>
        <w:numPr>
          <w:ilvl w:val="0"/>
          <w:numId w:val="5"/>
        </w:numPr>
        <w:shd w:val="clear" w:color="auto" w:fill="auto"/>
        <w:tabs>
          <w:tab w:val="left" w:pos="984"/>
          <w:tab w:val="left" w:pos="10348"/>
        </w:tabs>
        <w:ind w:right="-31" w:firstLine="620"/>
      </w:pPr>
      <w:r>
        <w:t>порядок рассмотрения Собранием депутатов обращений граждан;</w:t>
      </w:r>
    </w:p>
    <w:p w:rsidR="00290934" w:rsidRDefault="00971E78" w:rsidP="003A47BC">
      <w:pPr>
        <w:pStyle w:val="20"/>
        <w:numPr>
          <w:ilvl w:val="0"/>
          <w:numId w:val="5"/>
        </w:numPr>
        <w:shd w:val="clear" w:color="auto" w:fill="auto"/>
        <w:tabs>
          <w:tab w:val="left" w:pos="918"/>
          <w:tab w:val="left" w:pos="10348"/>
        </w:tabs>
        <w:ind w:right="-31" w:firstLine="620"/>
      </w:pPr>
      <w:r>
        <w:t>порядок предоставления Собранием депутатов в государственные органы,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90934" w:rsidRDefault="00971E78" w:rsidP="003A47BC">
      <w:pPr>
        <w:pStyle w:val="20"/>
        <w:numPr>
          <w:ilvl w:val="0"/>
          <w:numId w:val="4"/>
        </w:numPr>
        <w:shd w:val="clear" w:color="auto" w:fill="auto"/>
        <w:tabs>
          <w:tab w:val="left" w:pos="918"/>
          <w:tab w:val="left" w:pos="10348"/>
        </w:tabs>
        <w:spacing w:after="333"/>
        <w:ind w:right="-31" w:firstLine="620"/>
      </w:pPr>
      <w:r>
        <w:t>Доступ к информации о деятельности Собрания депутатов ограничивается в случаях, если указанная информация отнесена в установленном федеральным законодательством порядке к сведениям, составляющим государственную или иную охраняемую законом тайну.</w:t>
      </w:r>
    </w:p>
    <w:p w:rsidR="00290934" w:rsidRDefault="003A47BC" w:rsidP="003A47BC">
      <w:pPr>
        <w:pStyle w:val="20"/>
        <w:shd w:val="clear" w:color="auto" w:fill="auto"/>
        <w:tabs>
          <w:tab w:val="left" w:pos="10348"/>
        </w:tabs>
        <w:spacing w:after="309" w:line="280" w:lineRule="exact"/>
        <w:ind w:left="80" w:right="-31"/>
        <w:jc w:val="center"/>
      </w:pPr>
      <w:r>
        <w:rPr>
          <w:rStyle w:val="212pt1pt"/>
          <w:b w:val="0"/>
          <w:i w:val="0"/>
        </w:rPr>
        <w:t>II</w:t>
      </w:r>
      <w:r w:rsidR="00971E78" w:rsidRPr="003A47BC">
        <w:rPr>
          <w:rStyle w:val="212pt1pt"/>
          <w:b w:val="0"/>
          <w:i w:val="0"/>
          <w:lang w:val="ru-RU"/>
        </w:rPr>
        <w:t>.</w:t>
      </w:r>
      <w:r w:rsidR="00971E78" w:rsidRPr="003A47BC">
        <w:rPr>
          <w:lang w:eastAsia="en-US" w:bidi="en-US"/>
        </w:rPr>
        <w:t xml:space="preserve"> </w:t>
      </w:r>
      <w:r w:rsidR="00971E78">
        <w:t>Обеспечение доступа к информации</w:t>
      </w:r>
    </w:p>
    <w:p w:rsidR="00290934" w:rsidRDefault="00971E78" w:rsidP="003A47BC">
      <w:pPr>
        <w:pStyle w:val="20"/>
        <w:numPr>
          <w:ilvl w:val="0"/>
          <w:numId w:val="4"/>
        </w:numPr>
        <w:shd w:val="clear" w:color="auto" w:fill="auto"/>
        <w:tabs>
          <w:tab w:val="left" w:pos="918"/>
          <w:tab w:val="left" w:pos="10348"/>
        </w:tabs>
        <w:ind w:right="-31" w:firstLine="620"/>
      </w:pPr>
      <w:r>
        <w:t xml:space="preserve">Пользователю информацией предоставляется на бесплатной основе </w:t>
      </w:r>
      <w:proofErr w:type="gramStart"/>
      <w:r>
        <w:t>информация о деятельности Собрания депутатов, передаваемая в устной форме, размещаемая на официальном сайте Собрания депутатов в сети «Интернет», в отведенных для размещения информации местах, затрагивающая права и установленные законодательством Российской Федерации обязанности заинтересованного пользователя информацией, иная установленная законом, муниципальными правовыми актами информация о деятельности Собрания депутатов.</w:t>
      </w:r>
      <w:proofErr w:type="gramEnd"/>
    </w:p>
    <w:p w:rsidR="00B50385" w:rsidRDefault="00971E78" w:rsidP="003A47BC">
      <w:pPr>
        <w:pStyle w:val="20"/>
        <w:numPr>
          <w:ilvl w:val="0"/>
          <w:numId w:val="4"/>
        </w:numPr>
        <w:shd w:val="clear" w:color="auto" w:fill="auto"/>
        <w:tabs>
          <w:tab w:val="left" w:pos="918"/>
          <w:tab w:val="left" w:pos="10348"/>
        </w:tabs>
        <w:ind w:right="-31" w:firstLine="620"/>
      </w:pPr>
      <w:r>
        <w:t>Информация о деятельности Собрания депутатов предоставляется в устной форме и в виде документированной информации, в том числе в виде</w:t>
      </w:r>
      <w:r w:rsidR="00B50385">
        <w:t xml:space="preserve"> электронного документа. В случае если форма предоставления информации о деятельности Собрания депутатов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Собрании депутатов. Информация о деятельности Собрания депутатов в устной форме предоставляется пользователям информации во время приема.</w:t>
      </w:r>
    </w:p>
    <w:p w:rsidR="00B50385" w:rsidRDefault="00B50385" w:rsidP="003A47BC">
      <w:pPr>
        <w:pStyle w:val="20"/>
        <w:shd w:val="clear" w:color="auto" w:fill="auto"/>
        <w:tabs>
          <w:tab w:val="left" w:pos="10348"/>
        </w:tabs>
        <w:ind w:right="-31" w:firstLine="640"/>
      </w:pPr>
      <w:r>
        <w:lastRenderedPageBreak/>
        <w:t>Указанная информация может быть передана по сетям общего пользования, а также предоставлена по телефону Собрания депутатов.</w:t>
      </w:r>
    </w:p>
    <w:p w:rsidR="00B50385" w:rsidRDefault="00B50385" w:rsidP="003A47BC">
      <w:pPr>
        <w:pStyle w:val="20"/>
        <w:shd w:val="clear" w:color="auto" w:fill="auto"/>
        <w:tabs>
          <w:tab w:val="left" w:pos="10348"/>
        </w:tabs>
        <w:ind w:right="-31" w:firstLine="640"/>
      </w:pPr>
      <w:r>
        <w:t>Собрание депутатов обеспечивает доступ к информации о своей деятельности следующими способами:</w:t>
      </w:r>
    </w:p>
    <w:p w:rsidR="00B50385" w:rsidRDefault="00B50385" w:rsidP="003A47BC">
      <w:pPr>
        <w:pStyle w:val="20"/>
        <w:numPr>
          <w:ilvl w:val="0"/>
          <w:numId w:val="6"/>
        </w:numPr>
        <w:shd w:val="clear" w:color="auto" w:fill="auto"/>
        <w:tabs>
          <w:tab w:val="left" w:pos="976"/>
          <w:tab w:val="left" w:pos="10348"/>
        </w:tabs>
        <w:ind w:right="-31" w:firstLine="640"/>
      </w:pPr>
      <w:r>
        <w:t>опубликование информации в средствах массовой информации;</w:t>
      </w:r>
    </w:p>
    <w:p w:rsidR="00B50385" w:rsidRDefault="00B50385" w:rsidP="003A47BC">
      <w:pPr>
        <w:pStyle w:val="20"/>
        <w:numPr>
          <w:ilvl w:val="0"/>
          <w:numId w:val="6"/>
        </w:numPr>
        <w:shd w:val="clear" w:color="auto" w:fill="auto"/>
        <w:tabs>
          <w:tab w:val="left" w:pos="930"/>
          <w:tab w:val="left" w:pos="10348"/>
        </w:tabs>
        <w:ind w:right="-31" w:firstLine="640"/>
      </w:pPr>
      <w:r>
        <w:t>размещение информации в сети «Интернет» на официальном сайте Собрания депутатов;</w:t>
      </w:r>
    </w:p>
    <w:p w:rsidR="00B50385" w:rsidRDefault="00B50385" w:rsidP="003A47BC">
      <w:pPr>
        <w:pStyle w:val="20"/>
        <w:numPr>
          <w:ilvl w:val="0"/>
          <w:numId w:val="6"/>
        </w:numPr>
        <w:shd w:val="clear" w:color="auto" w:fill="auto"/>
        <w:tabs>
          <w:tab w:val="left" w:pos="930"/>
          <w:tab w:val="left" w:pos="10348"/>
        </w:tabs>
        <w:ind w:right="-31" w:firstLine="640"/>
      </w:pPr>
      <w:r>
        <w:t>размещение информации в помещениях, занимаемых Собранием депутатов, в иных отведенных для этих целей местах;</w:t>
      </w:r>
    </w:p>
    <w:p w:rsidR="00B50385" w:rsidRDefault="00B50385" w:rsidP="003A47BC">
      <w:pPr>
        <w:pStyle w:val="20"/>
        <w:numPr>
          <w:ilvl w:val="0"/>
          <w:numId w:val="6"/>
        </w:numPr>
        <w:shd w:val="clear" w:color="auto" w:fill="auto"/>
        <w:tabs>
          <w:tab w:val="left" w:pos="930"/>
          <w:tab w:val="left" w:pos="10348"/>
        </w:tabs>
        <w:ind w:right="-31" w:firstLine="640"/>
      </w:pPr>
      <w:r>
        <w:t>ознакомление пользователей с информацией в помещениях, занимаемых Собранием депутатов;</w:t>
      </w:r>
    </w:p>
    <w:p w:rsidR="00B50385" w:rsidRDefault="00B50385" w:rsidP="003A47BC">
      <w:pPr>
        <w:pStyle w:val="20"/>
        <w:numPr>
          <w:ilvl w:val="0"/>
          <w:numId w:val="6"/>
        </w:numPr>
        <w:shd w:val="clear" w:color="auto" w:fill="auto"/>
        <w:tabs>
          <w:tab w:val="left" w:pos="930"/>
          <w:tab w:val="left" w:pos="10348"/>
        </w:tabs>
        <w:ind w:right="-31" w:firstLine="640"/>
      </w:pPr>
      <w:r>
        <w:t>присутствие пользователей информацией на заседаниях Собрания депутатов;</w:t>
      </w:r>
    </w:p>
    <w:p w:rsidR="00B50385" w:rsidRDefault="00B50385" w:rsidP="003A47BC">
      <w:pPr>
        <w:pStyle w:val="20"/>
        <w:numPr>
          <w:ilvl w:val="0"/>
          <w:numId w:val="6"/>
        </w:numPr>
        <w:shd w:val="clear" w:color="auto" w:fill="auto"/>
        <w:tabs>
          <w:tab w:val="left" w:pos="1000"/>
          <w:tab w:val="left" w:pos="10348"/>
        </w:tabs>
        <w:ind w:right="-31" w:firstLine="640"/>
      </w:pPr>
      <w:r>
        <w:t>предоставление пользователям информации по их запросу;</w:t>
      </w:r>
    </w:p>
    <w:p w:rsidR="00B50385" w:rsidRDefault="00B50385" w:rsidP="003A47BC">
      <w:pPr>
        <w:pStyle w:val="20"/>
        <w:numPr>
          <w:ilvl w:val="0"/>
          <w:numId w:val="6"/>
        </w:numPr>
        <w:shd w:val="clear" w:color="auto" w:fill="auto"/>
        <w:tabs>
          <w:tab w:val="left" w:pos="930"/>
          <w:tab w:val="left" w:pos="10348"/>
        </w:tabs>
        <w:ind w:right="-31" w:firstLine="640"/>
      </w:pPr>
      <w:r>
        <w:t>другими способами, предусмотренными законами и (или) иными нормативными правовыми актами, муниципальными правовыми актами.</w:t>
      </w:r>
    </w:p>
    <w:p w:rsidR="00B50385" w:rsidRDefault="00B50385" w:rsidP="003A47BC">
      <w:pPr>
        <w:pStyle w:val="20"/>
        <w:numPr>
          <w:ilvl w:val="0"/>
          <w:numId w:val="7"/>
        </w:numPr>
        <w:shd w:val="clear" w:color="auto" w:fill="auto"/>
        <w:tabs>
          <w:tab w:val="left" w:pos="930"/>
          <w:tab w:val="left" w:pos="10348"/>
        </w:tabs>
        <w:ind w:right="-31" w:firstLine="640"/>
      </w:pPr>
      <w:r>
        <w:t>Председатель Собрания депутатов в целях организации доступа к информации о деятельности Собрания депутатов определяет соответствующее ответственное должностное лицо.</w:t>
      </w:r>
    </w:p>
    <w:p w:rsidR="00B50385" w:rsidRDefault="00B50385" w:rsidP="003A47BC">
      <w:pPr>
        <w:pStyle w:val="20"/>
        <w:shd w:val="clear" w:color="auto" w:fill="auto"/>
        <w:tabs>
          <w:tab w:val="left" w:pos="10348"/>
        </w:tabs>
        <w:spacing w:after="333"/>
        <w:ind w:right="-31" w:firstLine="640"/>
      </w:pPr>
      <w:r>
        <w:t>Права и обязанности указанного должностного лица, ответственность за соблюдением процедуры публикации и размещения информации, защиты информации, за своевременное предоставление информации на официальный сайт Собрания депутатов и ее достоверность устанавливаются распоряжением председателя Собрания депутатов.</w:t>
      </w:r>
    </w:p>
    <w:p w:rsidR="00B50385" w:rsidRDefault="00B50385" w:rsidP="003A47BC">
      <w:pPr>
        <w:pStyle w:val="20"/>
        <w:shd w:val="clear" w:color="auto" w:fill="auto"/>
        <w:tabs>
          <w:tab w:val="left" w:pos="10348"/>
        </w:tabs>
        <w:spacing w:line="280" w:lineRule="exact"/>
        <w:ind w:left="380" w:right="-31"/>
        <w:jc w:val="center"/>
      </w:pPr>
      <w:r>
        <w:t>III. Размещение информации о деятельности Собрания депутатов</w:t>
      </w:r>
    </w:p>
    <w:p w:rsidR="00B50385" w:rsidRDefault="00B50385" w:rsidP="003A47BC">
      <w:pPr>
        <w:pStyle w:val="20"/>
        <w:shd w:val="clear" w:color="auto" w:fill="auto"/>
        <w:tabs>
          <w:tab w:val="left" w:pos="10348"/>
        </w:tabs>
        <w:spacing w:after="309" w:line="280" w:lineRule="exact"/>
        <w:ind w:left="380" w:right="-31"/>
        <w:jc w:val="center"/>
      </w:pPr>
      <w:r>
        <w:t>в сети «Интернет»</w:t>
      </w:r>
    </w:p>
    <w:p w:rsidR="00B50385" w:rsidRDefault="00B50385" w:rsidP="003A47BC">
      <w:pPr>
        <w:pStyle w:val="20"/>
        <w:numPr>
          <w:ilvl w:val="0"/>
          <w:numId w:val="7"/>
        </w:numPr>
        <w:shd w:val="clear" w:color="auto" w:fill="auto"/>
        <w:tabs>
          <w:tab w:val="left" w:pos="930"/>
          <w:tab w:val="left" w:pos="10348"/>
        </w:tabs>
        <w:ind w:right="-31" w:firstLine="640"/>
      </w:pPr>
      <w:r>
        <w:t>Состав информации, размещаемой на официальном сайте Собрания депутатов в сети «Интернет», определяется перечнями информации о деятельности Собрания депутатов, в соответствии со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утверждается распоряжением председателя Собрания депутатов.</w:t>
      </w:r>
    </w:p>
    <w:p w:rsidR="00B50385" w:rsidRDefault="00B50385" w:rsidP="003A47BC">
      <w:pPr>
        <w:pStyle w:val="20"/>
        <w:shd w:val="clear" w:color="auto" w:fill="auto"/>
        <w:tabs>
          <w:tab w:val="left" w:pos="10348"/>
        </w:tabs>
        <w:spacing w:line="317" w:lineRule="exact"/>
        <w:ind w:right="-31" w:firstLine="709"/>
      </w:pPr>
      <w:r>
        <w:t>При утверждении перечней информации о деятельности Собрания депутатов определяется периодичность размещения информации в сети «Интернет», сроки ее обновления, обеспечивающие своевременность</w:t>
      </w:r>
      <w:r w:rsidRPr="00B50385">
        <w:t xml:space="preserve"> </w:t>
      </w:r>
      <w:r>
        <w:t>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B50385" w:rsidRDefault="00B50385" w:rsidP="003A47BC">
      <w:pPr>
        <w:pStyle w:val="20"/>
        <w:numPr>
          <w:ilvl w:val="0"/>
          <w:numId w:val="8"/>
        </w:numPr>
        <w:shd w:val="clear" w:color="auto" w:fill="auto"/>
        <w:tabs>
          <w:tab w:val="left" w:pos="959"/>
          <w:tab w:val="left" w:pos="10348"/>
        </w:tabs>
        <w:spacing w:after="330" w:line="317" w:lineRule="exact"/>
        <w:ind w:right="-31" w:firstLine="660"/>
      </w:pPr>
      <w:r>
        <w:t>Собрание депутатов наряду с информацией, указанной в перечне, размещает на официальных сайтах в сети «Интернет» иную информацию о своей деятельности с учетом требований федерального законодательства.</w:t>
      </w:r>
    </w:p>
    <w:p w:rsidR="00B50385" w:rsidRDefault="00B50385" w:rsidP="003A47BC">
      <w:pPr>
        <w:pStyle w:val="20"/>
        <w:numPr>
          <w:ilvl w:val="0"/>
          <w:numId w:val="9"/>
        </w:numPr>
        <w:shd w:val="clear" w:color="auto" w:fill="auto"/>
        <w:tabs>
          <w:tab w:val="left" w:pos="3402"/>
          <w:tab w:val="left" w:pos="10348"/>
        </w:tabs>
        <w:spacing w:after="253" w:line="280" w:lineRule="exact"/>
        <w:ind w:left="2920" w:right="-31"/>
      </w:pPr>
      <w:r>
        <w:t>Присутствие на заседаниях</w:t>
      </w:r>
    </w:p>
    <w:p w:rsidR="00B50385" w:rsidRDefault="00B50385" w:rsidP="003A47BC">
      <w:pPr>
        <w:pStyle w:val="20"/>
        <w:numPr>
          <w:ilvl w:val="0"/>
          <w:numId w:val="8"/>
        </w:numPr>
        <w:shd w:val="clear" w:color="auto" w:fill="auto"/>
        <w:tabs>
          <w:tab w:val="left" w:pos="959"/>
          <w:tab w:val="left" w:pos="10348"/>
        </w:tabs>
        <w:spacing w:after="296" w:line="317" w:lineRule="exact"/>
        <w:ind w:right="-31" w:firstLine="660"/>
      </w:pPr>
      <w:r>
        <w:t>Собрание депутатов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:rsidR="00B50385" w:rsidRDefault="00B50385" w:rsidP="00DB31BA">
      <w:pPr>
        <w:pStyle w:val="20"/>
        <w:numPr>
          <w:ilvl w:val="0"/>
          <w:numId w:val="9"/>
        </w:numPr>
        <w:shd w:val="clear" w:color="auto" w:fill="auto"/>
        <w:tabs>
          <w:tab w:val="left" w:pos="1406"/>
          <w:tab w:val="left" w:pos="10348"/>
        </w:tabs>
        <w:ind w:left="1020" w:right="-31"/>
        <w:jc w:val="center"/>
      </w:pPr>
      <w:r>
        <w:lastRenderedPageBreak/>
        <w:t>Размещение и ознакомление с информацией о деятельности</w:t>
      </w:r>
    </w:p>
    <w:p w:rsidR="00B50385" w:rsidRDefault="00B50385" w:rsidP="00DB31BA">
      <w:pPr>
        <w:pStyle w:val="20"/>
        <w:shd w:val="clear" w:color="auto" w:fill="auto"/>
        <w:tabs>
          <w:tab w:val="left" w:pos="10348"/>
        </w:tabs>
        <w:spacing w:after="300"/>
        <w:ind w:left="360" w:right="-31"/>
        <w:jc w:val="center"/>
      </w:pPr>
      <w:r>
        <w:t>Собрания депутатов в помещениях, занимаемых указанным органом,</w:t>
      </w:r>
      <w:r>
        <w:br/>
        <w:t>в иных отведенных для этих целей местах</w:t>
      </w:r>
    </w:p>
    <w:p w:rsidR="00B50385" w:rsidRDefault="00DB31BA" w:rsidP="003A47BC">
      <w:pPr>
        <w:pStyle w:val="20"/>
        <w:numPr>
          <w:ilvl w:val="0"/>
          <w:numId w:val="8"/>
        </w:numPr>
        <w:shd w:val="clear" w:color="auto" w:fill="auto"/>
        <w:tabs>
          <w:tab w:val="left" w:pos="1010"/>
          <w:tab w:val="left" w:pos="10348"/>
        </w:tabs>
        <w:ind w:right="-31" w:firstLine="660"/>
      </w:pPr>
      <w:r>
        <w:t xml:space="preserve"> </w:t>
      </w:r>
      <w:r w:rsidR="00B50385">
        <w:t>Собрание депутатов в занимаемых помещениях, расположенных по юридическому адресу в служебных кабинетах, в иных отведенных для этих целей местах размещает на информационных стендах и (или) с помощью других технических сре</w:t>
      </w:r>
      <w:proofErr w:type="gramStart"/>
      <w:r w:rsidR="00B50385">
        <w:t>дств дл</w:t>
      </w:r>
      <w:proofErr w:type="gramEnd"/>
      <w:r w:rsidR="00B50385">
        <w:t>я ознакомления пользователей информацией с текущей информацией о своей деятельности.</w:t>
      </w:r>
    </w:p>
    <w:p w:rsidR="00B50385" w:rsidRDefault="00B50385" w:rsidP="003A47BC">
      <w:pPr>
        <w:pStyle w:val="20"/>
        <w:numPr>
          <w:ilvl w:val="0"/>
          <w:numId w:val="8"/>
        </w:numPr>
        <w:shd w:val="clear" w:color="auto" w:fill="auto"/>
        <w:tabs>
          <w:tab w:val="left" w:pos="1103"/>
          <w:tab w:val="left" w:pos="10348"/>
        </w:tabs>
        <w:ind w:right="-31" w:firstLine="660"/>
      </w:pPr>
      <w:r>
        <w:t xml:space="preserve">Информация, указанная в </w:t>
      </w:r>
      <w:r w:rsidR="00DB31BA">
        <w:t xml:space="preserve">статье </w:t>
      </w:r>
      <w:r>
        <w:t>10 настоящего Порядка, должна содержать:</w:t>
      </w:r>
    </w:p>
    <w:p w:rsidR="00B50385" w:rsidRDefault="00B50385" w:rsidP="003A47BC">
      <w:pPr>
        <w:pStyle w:val="20"/>
        <w:numPr>
          <w:ilvl w:val="0"/>
          <w:numId w:val="10"/>
        </w:numPr>
        <w:shd w:val="clear" w:color="auto" w:fill="auto"/>
        <w:tabs>
          <w:tab w:val="left" w:pos="959"/>
          <w:tab w:val="left" w:pos="10348"/>
        </w:tabs>
        <w:ind w:right="-31" w:firstLine="660"/>
      </w:pPr>
      <w:r>
        <w:t>порядок работы Собрания депутатов,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B50385" w:rsidRDefault="00B50385" w:rsidP="003A47BC">
      <w:pPr>
        <w:pStyle w:val="20"/>
        <w:numPr>
          <w:ilvl w:val="0"/>
          <w:numId w:val="10"/>
        </w:numPr>
        <w:shd w:val="clear" w:color="auto" w:fill="auto"/>
        <w:tabs>
          <w:tab w:val="left" w:pos="1017"/>
          <w:tab w:val="left" w:pos="10348"/>
        </w:tabs>
        <w:ind w:right="-31" w:firstLine="660"/>
      </w:pPr>
      <w:r>
        <w:t>условия и порядок получения информации от Собрания депутатов.</w:t>
      </w:r>
    </w:p>
    <w:p w:rsidR="00B50385" w:rsidRDefault="00DB31BA" w:rsidP="003A47BC">
      <w:pPr>
        <w:pStyle w:val="20"/>
        <w:numPr>
          <w:ilvl w:val="0"/>
          <w:numId w:val="8"/>
        </w:numPr>
        <w:shd w:val="clear" w:color="auto" w:fill="auto"/>
        <w:tabs>
          <w:tab w:val="left" w:pos="1015"/>
          <w:tab w:val="left" w:pos="10348"/>
        </w:tabs>
        <w:ind w:right="-31" w:firstLine="660"/>
      </w:pPr>
      <w:r>
        <w:t xml:space="preserve"> </w:t>
      </w:r>
      <w:proofErr w:type="gramStart"/>
      <w:r w:rsidR="00B50385">
        <w:t>По инициативе Собрания депутатов в целях привлечения населения к ознакомлению с проектами муниципальных правовых актов при проведении</w:t>
      </w:r>
      <w:proofErr w:type="gramEnd"/>
      <w:r w:rsidR="00B50385">
        <w:t xml:space="preserve"> публичных слушаний пользователю информацией может предоставляться возможность ознакомиться с указанными проектами в занимаемых помещениях Собрания депутатов либо на официальном сайте Собрания депутатов в сети «Интернет».</w:t>
      </w:r>
    </w:p>
    <w:p w:rsidR="00B50385" w:rsidRDefault="00B50385" w:rsidP="003A47BC">
      <w:pPr>
        <w:pStyle w:val="20"/>
        <w:shd w:val="clear" w:color="auto" w:fill="auto"/>
        <w:tabs>
          <w:tab w:val="left" w:pos="10348"/>
        </w:tabs>
        <w:spacing w:after="300"/>
        <w:ind w:right="-31" w:firstLine="660"/>
      </w:pPr>
      <w:r>
        <w:t>Такая форма ознакомления с информацией используется в случаях содержания в официально опубликованных проектах большого количества карт, схем, таблиц.</w:t>
      </w:r>
    </w:p>
    <w:p w:rsidR="00DB31BA" w:rsidRPr="00C61B5D" w:rsidRDefault="00C61B5D" w:rsidP="00DB31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31BA" w:rsidRPr="00DB31BA">
        <w:rPr>
          <w:rFonts w:ascii="Times New Roman" w:hAnsi="Times New Roman" w:cs="Times New Roman"/>
          <w:sz w:val="28"/>
          <w:szCs w:val="28"/>
        </w:rPr>
        <w:t xml:space="preserve"> </w:t>
      </w:r>
      <w:r w:rsidR="00B50385" w:rsidRPr="00DB31BA">
        <w:rPr>
          <w:rFonts w:ascii="Times New Roman" w:hAnsi="Times New Roman" w:cs="Times New Roman"/>
          <w:sz w:val="28"/>
          <w:szCs w:val="28"/>
        </w:rPr>
        <w:t>Предоставление информации о деятельности</w:t>
      </w:r>
    </w:p>
    <w:p w:rsidR="00B50385" w:rsidRPr="00C61B5D" w:rsidRDefault="00DB31BA" w:rsidP="00DB31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31B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0385" w:rsidRPr="00DB31BA">
        <w:rPr>
          <w:rFonts w:ascii="Times New Roman" w:hAnsi="Times New Roman" w:cs="Times New Roman"/>
          <w:sz w:val="28"/>
          <w:szCs w:val="28"/>
        </w:rPr>
        <w:t>депутатов по запросу</w:t>
      </w:r>
    </w:p>
    <w:p w:rsidR="00DB31BA" w:rsidRPr="00C61B5D" w:rsidRDefault="00DB31BA" w:rsidP="00DB31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B3A7F" w:rsidRDefault="00DB31BA" w:rsidP="00DB31BA">
      <w:pPr>
        <w:pStyle w:val="20"/>
        <w:shd w:val="clear" w:color="auto" w:fill="auto"/>
        <w:tabs>
          <w:tab w:val="left" w:pos="10348"/>
        </w:tabs>
        <w:ind w:right="-31" w:firstLine="709"/>
      </w:pPr>
      <w:r w:rsidRPr="00DB31BA">
        <w:t>13</w:t>
      </w:r>
      <w:r>
        <w:t xml:space="preserve">. </w:t>
      </w:r>
      <w:r w:rsidR="00B50385">
        <w:t>Пользователь информацией может обратиться в Собрание депутатов с запросом как непосредственно, так и через своего представителя, полномочия которого оформляются в порядке, установленном</w:t>
      </w:r>
      <w:r w:rsidR="004B3A7F" w:rsidRPr="004B3A7F">
        <w:t xml:space="preserve"> </w:t>
      </w:r>
      <w:r w:rsidR="004B3A7F">
        <w:t>законодательством Российской Федерации.</w:t>
      </w:r>
    </w:p>
    <w:p w:rsidR="004B3A7F" w:rsidRDefault="004B3A7F" w:rsidP="003A47BC">
      <w:pPr>
        <w:pStyle w:val="20"/>
        <w:shd w:val="clear" w:color="auto" w:fill="auto"/>
        <w:tabs>
          <w:tab w:val="left" w:pos="10348"/>
        </w:tabs>
        <w:ind w:right="-31" w:firstLine="640"/>
      </w:pPr>
      <w:r>
        <w:t>Запрос составляется в письменной форме в соответствии с требованиями, установленными законодательством. Анонимные запросы не рассматриваются.</w:t>
      </w:r>
    </w:p>
    <w:p w:rsidR="004B3A7F" w:rsidRDefault="004B3A7F" w:rsidP="003A47BC">
      <w:pPr>
        <w:pStyle w:val="20"/>
        <w:numPr>
          <w:ilvl w:val="0"/>
          <w:numId w:val="11"/>
        </w:numPr>
        <w:shd w:val="clear" w:color="auto" w:fill="auto"/>
        <w:tabs>
          <w:tab w:val="left" w:pos="1013"/>
          <w:tab w:val="left" w:pos="10348"/>
        </w:tabs>
        <w:ind w:right="-31" w:firstLine="640"/>
      </w:pPr>
      <w:r>
        <w:t>Запрос подлежит регистрации и рассмотрению в установленные законодательством сроки.</w:t>
      </w:r>
    </w:p>
    <w:p w:rsidR="004B3A7F" w:rsidRDefault="00C61B5D" w:rsidP="003A47BC">
      <w:pPr>
        <w:pStyle w:val="20"/>
        <w:numPr>
          <w:ilvl w:val="0"/>
          <w:numId w:val="11"/>
        </w:numPr>
        <w:shd w:val="clear" w:color="auto" w:fill="auto"/>
        <w:tabs>
          <w:tab w:val="left" w:pos="1018"/>
          <w:tab w:val="left" w:pos="10348"/>
        </w:tabs>
        <w:ind w:right="-31" w:firstLine="640"/>
      </w:pPr>
      <w:r>
        <w:t xml:space="preserve"> </w:t>
      </w:r>
      <w:r w:rsidR="004B3A7F">
        <w:t>Председатель направляет запрос исполнителю для подготовки ответа в соответствии с требованиями, установленными законодательством. Исполнитель готовит проект ответа,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Ответ на запрос оформляется на бланке Собрания депутатов в соответствии с установленными требованиями. Ответ на запрос подписывается председателем Собрания депутатов либо, в случае его отсутствия, заместителем председателя. Ответ на запрос подлежит обязательной регистрации. Запрос и ответ на него хранятся в Собрании депутатов в соответствии с номенклатурой дел.</w:t>
      </w:r>
    </w:p>
    <w:p w:rsidR="004B3A7F" w:rsidRDefault="00C61B5D" w:rsidP="003A47BC">
      <w:pPr>
        <w:pStyle w:val="20"/>
        <w:numPr>
          <w:ilvl w:val="0"/>
          <w:numId w:val="11"/>
        </w:numPr>
        <w:shd w:val="clear" w:color="auto" w:fill="auto"/>
        <w:tabs>
          <w:tab w:val="left" w:pos="1013"/>
          <w:tab w:val="left" w:pos="10348"/>
        </w:tabs>
        <w:ind w:right="-31" w:firstLine="640"/>
      </w:pPr>
      <w:r>
        <w:t xml:space="preserve"> </w:t>
      </w:r>
      <w:proofErr w:type="gramStart"/>
      <w:r w:rsidR="004B3A7F">
        <w:t xml:space="preserve">При запросе информации о Собрании депутатов, опубликованной в средствах массовой информации либо размещенной на официальном сайте Собрания депутатов в сети «Интернет», в ответе на запрос указываются название, дата выхода и номер средства массовой информации, в котором опубликована запрашиваемая информация, </w:t>
      </w:r>
      <w:r w:rsidR="004B3A7F">
        <w:lastRenderedPageBreak/>
        <w:t>и (или) электронный адрес официального сайта в сети Интернет, на котором размещена запрашиваемая информация.</w:t>
      </w:r>
      <w:proofErr w:type="gramEnd"/>
    </w:p>
    <w:p w:rsidR="004B3A7F" w:rsidRDefault="00C61B5D" w:rsidP="003A47BC">
      <w:pPr>
        <w:pStyle w:val="20"/>
        <w:numPr>
          <w:ilvl w:val="0"/>
          <w:numId w:val="11"/>
        </w:numPr>
        <w:shd w:val="clear" w:color="auto" w:fill="auto"/>
        <w:tabs>
          <w:tab w:val="left" w:pos="1014"/>
          <w:tab w:val="left" w:pos="10348"/>
        </w:tabs>
        <w:ind w:right="-31" w:firstLine="640"/>
      </w:pPr>
      <w:r>
        <w:t xml:space="preserve"> </w:t>
      </w:r>
      <w:r w:rsidR="004B3A7F"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</w:t>
      </w:r>
      <w:r>
        <w:t>и часть запрашиваемой информации</w:t>
      </w:r>
      <w:r w:rsidR="004B3A7F">
        <w:t xml:space="preserve"> относится к информации ограниченного доступа, а остальная информация является общедоступной, Собрание депутатов предоставляет запрашиваемую информацию, за исключением информации ограниченного доступа.</w:t>
      </w:r>
    </w:p>
    <w:p w:rsidR="004B3A7F" w:rsidRDefault="00C61B5D" w:rsidP="003A47BC">
      <w:pPr>
        <w:pStyle w:val="20"/>
        <w:numPr>
          <w:ilvl w:val="0"/>
          <w:numId w:val="11"/>
        </w:numPr>
        <w:shd w:val="clear" w:color="auto" w:fill="auto"/>
        <w:tabs>
          <w:tab w:val="left" w:pos="1013"/>
          <w:tab w:val="left" w:pos="10348"/>
        </w:tabs>
        <w:spacing w:after="296"/>
        <w:ind w:right="-31" w:firstLine="640"/>
      </w:pPr>
      <w:r>
        <w:t xml:space="preserve"> </w:t>
      </w:r>
      <w:r w:rsidR="004B3A7F">
        <w:t>Информация о деятельности Собрания депутатов не предоставляется в случаях, установленных федеральным законодательством.</w:t>
      </w:r>
    </w:p>
    <w:p w:rsidR="004B3A7F" w:rsidRDefault="004B3A7F" w:rsidP="00C61B5D">
      <w:pPr>
        <w:pStyle w:val="20"/>
        <w:shd w:val="clear" w:color="auto" w:fill="auto"/>
        <w:tabs>
          <w:tab w:val="left" w:pos="10348"/>
        </w:tabs>
        <w:spacing w:after="304" w:line="326" w:lineRule="exact"/>
        <w:ind w:left="400" w:right="-31"/>
        <w:jc w:val="center"/>
      </w:pPr>
      <w:r>
        <w:t>VII. Предоставление информации о деятельности</w:t>
      </w:r>
      <w:r>
        <w:br/>
        <w:t>Собрания депутатов средствам массовой информации</w:t>
      </w:r>
    </w:p>
    <w:p w:rsidR="004B3A7F" w:rsidRDefault="00C61B5D" w:rsidP="003A47BC">
      <w:pPr>
        <w:pStyle w:val="20"/>
        <w:numPr>
          <w:ilvl w:val="0"/>
          <w:numId w:val="11"/>
        </w:numPr>
        <w:shd w:val="clear" w:color="auto" w:fill="auto"/>
        <w:tabs>
          <w:tab w:val="left" w:pos="1013"/>
          <w:tab w:val="left" w:pos="10348"/>
        </w:tabs>
        <w:ind w:right="-31" w:firstLine="640"/>
      </w:pPr>
      <w:r>
        <w:t xml:space="preserve"> </w:t>
      </w:r>
      <w:r w:rsidR="004B3A7F">
        <w:t>В целях информирования населения Собрание депутатов вправе предоставлять информацию о своей деятельности в средствах массовой информации для опубликования (обнародования).</w:t>
      </w:r>
    </w:p>
    <w:p w:rsidR="003A47BC" w:rsidRDefault="004B3A7F" w:rsidP="003A47BC">
      <w:pPr>
        <w:pStyle w:val="20"/>
        <w:shd w:val="clear" w:color="auto" w:fill="auto"/>
        <w:tabs>
          <w:tab w:val="left" w:pos="10348"/>
        </w:tabs>
        <w:spacing w:line="317" w:lineRule="exact"/>
        <w:ind w:right="-31" w:firstLine="709"/>
      </w:pPr>
      <w:r>
        <w:t>Ин</w:t>
      </w:r>
      <w:r w:rsidR="00C61B5D">
        <w:t>формацию о деятельности Собрания</w:t>
      </w:r>
      <w:r>
        <w:t xml:space="preserve"> депутатов имеет право доводить до сведения средств массовой информации председатель Со</w:t>
      </w:r>
      <w:r w:rsidR="00C61B5D">
        <w:t>брания</w:t>
      </w:r>
      <w:r>
        <w:t xml:space="preserve"> депутатов либо иные уполномоченные им лица. Иные лица, муниципальные служащие при предоставлении информации обязаны уведомить представителей средств массовой информации о том, что выражают личную</w:t>
      </w:r>
      <w:r w:rsidR="003A47BC" w:rsidRPr="003A47BC">
        <w:t xml:space="preserve"> </w:t>
      </w:r>
      <w:r w:rsidR="003A47BC">
        <w:t>точку зрения.</w:t>
      </w:r>
    </w:p>
    <w:p w:rsidR="003A47BC" w:rsidRDefault="003A47BC" w:rsidP="003A47BC">
      <w:pPr>
        <w:pStyle w:val="20"/>
        <w:numPr>
          <w:ilvl w:val="0"/>
          <w:numId w:val="12"/>
        </w:numPr>
        <w:shd w:val="clear" w:color="auto" w:fill="auto"/>
        <w:tabs>
          <w:tab w:val="left" w:pos="1167"/>
          <w:tab w:val="left" w:pos="10348"/>
        </w:tabs>
        <w:spacing w:line="317" w:lineRule="exact"/>
        <w:ind w:left="160" w:right="-31" w:firstLine="540"/>
      </w:pPr>
      <w:r>
        <w:t>Сообщения для средств массовой информации распространяются по инициативе Собрания депутатов и содержа</w:t>
      </w:r>
      <w:r w:rsidR="00145408">
        <w:t>т</w:t>
      </w:r>
      <w:r>
        <w:t xml:space="preserve"> анонсы предстоящих событий, сообщения о прошедших мероприятиях и сообщения справочного характера по вопросам деятельности Собрания депутатов</w:t>
      </w:r>
      <w:r w:rsidR="00145408">
        <w:t>,</w:t>
      </w:r>
      <w:r>
        <w:t xml:space="preserve"> готовятся </w:t>
      </w:r>
      <w:r w:rsidR="00145408">
        <w:t>и</w:t>
      </w:r>
      <w:r>
        <w:t xml:space="preserve"> представляются средствам массовой информации структурным подразделением Собрания депутатов в соответствии с их компетенцией.</w:t>
      </w:r>
    </w:p>
    <w:p w:rsidR="003A47BC" w:rsidRDefault="003A47BC" w:rsidP="003A47BC">
      <w:pPr>
        <w:pStyle w:val="20"/>
        <w:numPr>
          <w:ilvl w:val="0"/>
          <w:numId w:val="12"/>
        </w:numPr>
        <w:shd w:val="clear" w:color="auto" w:fill="auto"/>
        <w:tabs>
          <w:tab w:val="left" w:pos="1169"/>
          <w:tab w:val="left" w:pos="10348"/>
        </w:tabs>
        <w:spacing w:after="296" w:line="317" w:lineRule="exact"/>
        <w:ind w:left="160" w:right="-31" w:firstLine="540"/>
      </w:pPr>
      <w:r>
        <w:t>Предоставление информации о Собрании депутатов по запросам средств массовой информации осуществляется в соответствии с требованиями законодательства Российской Федерации.</w:t>
      </w:r>
    </w:p>
    <w:p w:rsidR="003A47BC" w:rsidRDefault="003A47BC" w:rsidP="00145408">
      <w:pPr>
        <w:pStyle w:val="20"/>
        <w:shd w:val="clear" w:color="auto" w:fill="auto"/>
        <w:tabs>
          <w:tab w:val="left" w:pos="10348"/>
        </w:tabs>
        <w:spacing w:after="304"/>
        <w:ind w:left="260" w:right="-31"/>
        <w:jc w:val="center"/>
      </w:pPr>
      <w:r>
        <w:t>VIII. Ответственность за нарушение порядка доступа</w:t>
      </w:r>
      <w:r>
        <w:br/>
        <w:t>к информации о деятельности Собрания депутатов</w:t>
      </w:r>
    </w:p>
    <w:p w:rsidR="003A47BC" w:rsidRDefault="003A47BC" w:rsidP="003A47BC">
      <w:pPr>
        <w:pStyle w:val="20"/>
        <w:numPr>
          <w:ilvl w:val="0"/>
          <w:numId w:val="12"/>
        </w:numPr>
        <w:shd w:val="clear" w:color="auto" w:fill="auto"/>
        <w:tabs>
          <w:tab w:val="left" w:pos="1167"/>
          <w:tab w:val="left" w:pos="10348"/>
        </w:tabs>
        <w:spacing w:line="317" w:lineRule="exact"/>
        <w:ind w:left="160" w:right="-31" w:firstLine="540"/>
      </w:pPr>
      <w:r>
        <w:t>Должностные лица Собрания депутатов, муниципальные служащие, виновные в нарушении права на доступ к информации о Со</w:t>
      </w:r>
      <w:r w:rsidR="00145408">
        <w:t>брании</w:t>
      </w:r>
      <w:r>
        <w:t xml:space="preserve"> депутатов, несут ответственность в соответствии с законодательством Российской Федерации.</w:t>
      </w:r>
    </w:p>
    <w:p w:rsidR="003A47BC" w:rsidRDefault="003A47BC" w:rsidP="003A47BC">
      <w:pPr>
        <w:pStyle w:val="20"/>
        <w:numPr>
          <w:ilvl w:val="0"/>
          <w:numId w:val="12"/>
        </w:numPr>
        <w:shd w:val="clear" w:color="auto" w:fill="auto"/>
        <w:tabs>
          <w:tab w:val="left" w:pos="1167"/>
          <w:tab w:val="left" w:pos="10348"/>
        </w:tabs>
        <w:spacing w:after="596" w:line="317" w:lineRule="exact"/>
        <w:ind w:left="160" w:right="-31" w:firstLine="540"/>
      </w:pP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Собрания депутатов осуществляет </w:t>
      </w:r>
      <w:r w:rsidR="00145408">
        <w:t>председатель Собрания депутатов</w:t>
      </w:r>
      <w:r>
        <w:t>.</w:t>
      </w:r>
    </w:p>
    <w:p w:rsidR="00145408" w:rsidRDefault="00145408" w:rsidP="00145408">
      <w:pPr>
        <w:pStyle w:val="20"/>
        <w:shd w:val="clear" w:color="auto" w:fill="auto"/>
        <w:tabs>
          <w:tab w:val="left" w:pos="1167"/>
          <w:tab w:val="left" w:pos="10348"/>
        </w:tabs>
        <w:spacing w:after="596" w:line="317" w:lineRule="exact"/>
        <w:ind w:left="700" w:right="-31"/>
      </w:pPr>
    </w:p>
    <w:p w:rsidR="00145408" w:rsidRPr="00145408" w:rsidRDefault="003A47BC" w:rsidP="003A47BC">
      <w:pPr>
        <w:pStyle w:val="20"/>
        <w:shd w:val="clear" w:color="auto" w:fill="auto"/>
        <w:tabs>
          <w:tab w:val="left" w:pos="10348"/>
        </w:tabs>
        <w:ind w:left="160" w:right="-31"/>
        <w:rPr>
          <w:b/>
        </w:rPr>
      </w:pPr>
      <w:r w:rsidRPr="00145408">
        <w:rPr>
          <w:b/>
        </w:rPr>
        <w:t xml:space="preserve">Председатель Собрания депутатов </w:t>
      </w:r>
    </w:p>
    <w:p w:rsidR="00B50385" w:rsidRDefault="00145408" w:rsidP="00145408">
      <w:pPr>
        <w:pStyle w:val="20"/>
        <w:shd w:val="clear" w:color="auto" w:fill="auto"/>
        <w:tabs>
          <w:tab w:val="left" w:pos="10348"/>
        </w:tabs>
        <w:ind w:left="160" w:right="-31"/>
      </w:pPr>
      <w:r w:rsidRPr="00145408">
        <w:rPr>
          <w:b/>
        </w:rPr>
        <w:t>МР</w:t>
      </w:r>
      <w:r w:rsidR="003A47BC" w:rsidRPr="00145408">
        <w:rPr>
          <w:b/>
        </w:rPr>
        <w:t xml:space="preserve"> «Тарумовский район»</w:t>
      </w:r>
      <w:r w:rsidRPr="00145408">
        <w:rPr>
          <w:b/>
        </w:rPr>
        <w:t xml:space="preserve"> РД                                                  М.А. Магомедгаджиев</w:t>
      </w:r>
    </w:p>
    <w:sectPr w:rsidR="00B50385" w:rsidSect="00145408">
      <w:pgSz w:w="11900" w:h="16840"/>
      <w:pgMar w:top="426" w:right="560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79" w:rsidRDefault="00483279">
      <w:r>
        <w:separator/>
      </w:r>
    </w:p>
  </w:endnote>
  <w:endnote w:type="continuationSeparator" w:id="0">
    <w:p w:rsidR="00483279" w:rsidRDefault="0048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79" w:rsidRDefault="00483279"/>
  </w:footnote>
  <w:footnote w:type="continuationSeparator" w:id="0">
    <w:p w:rsidR="00483279" w:rsidRDefault="004832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195"/>
    <w:multiLevelType w:val="multilevel"/>
    <w:tmpl w:val="46FA6D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316BD"/>
    <w:multiLevelType w:val="multilevel"/>
    <w:tmpl w:val="0520DB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76B2"/>
    <w:multiLevelType w:val="multilevel"/>
    <w:tmpl w:val="AC1EA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F1A32"/>
    <w:multiLevelType w:val="multilevel"/>
    <w:tmpl w:val="3A4E26F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2198F"/>
    <w:multiLevelType w:val="multilevel"/>
    <w:tmpl w:val="8E26E38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171A6"/>
    <w:multiLevelType w:val="multilevel"/>
    <w:tmpl w:val="701E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B1C8C"/>
    <w:multiLevelType w:val="multilevel"/>
    <w:tmpl w:val="C0341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56E19"/>
    <w:multiLevelType w:val="multilevel"/>
    <w:tmpl w:val="E724D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AF79D2"/>
    <w:multiLevelType w:val="multilevel"/>
    <w:tmpl w:val="8F0A1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4C2EB0"/>
    <w:multiLevelType w:val="multilevel"/>
    <w:tmpl w:val="C4C2EC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75054"/>
    <w:multiLevelType w:val="multilevel"/>
    <w:tmpl w:val="CB6C9B0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793297"/>
    <w:multiLevelType w:val="multilevel"/>
    <w:tmpl w:val="28268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34"/>
    <w:rsid w:val="00145408"/>
    <w:rsid w:val="00290934"/>
    <w:rsid w:val="003A47BC"/>
    <w:rsid w:val="00483279"/>
    <w:rsid w:val="004B3A7F"/>
    <w:rsid w:val="00971E78"/>
    <w:rsid w:val="00B50385"/>
    <w:rsid w:val="00C61B5D"/>
    <w:rsid w:val="00DB31BA"/>
    <w:rsid w:val="00D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Candara" w:eastAsia="Candara" w:hAnsi="Candara" w:cs="Candar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1pt">
    <w:name w:val="Основной текст (2) + 12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1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0"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DB31B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Candara" w:eastAsia="Candara" w:hAnsi="Candara" w:cs="Candar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1pt">
    <w:name w:val="Основной текст (2) + 12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1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0"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DB31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эра</cp:lastModifiedBy>
  <cp:revision>5</cp:revision>
  <dcterms:created xsi:type="dcterms:W3CDTF">2018-02-22T06:41:00Z</dcterms:created>
  <dcterms:modified xsi:type="dcterms:W3CDTF">2018-02-28T07:04:00Z</dcterms:modified>
</cp:coreProperties>
</file>